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433" w:rsidRPr="00A77ACE" w:rsidRDefault="00135433" w:rsidP="00A12053">
      <w:pPr>
        <w:spacing w:line="360" w:lineRule="auto"/>
        <w:jc w:val="center"/>
        <w:rPr>
          <w:rFonts w:ascii="Times New Roman" w:hAnsi="Times New Roman" w:cs="Times New Roman"/>
          <w:b/>
          <w:sz w:val="24"/>
          <w:szCs w:val="24"/>
        </w:rPr>
      </w:pPr>
      <w:r w:rsidRPr="00A77ACE">
        <w:rPr>
          <w:rFonts w:ascii="Times New Roman" w:hAnsi="Times New Roman" w:cs="Times New Roman"/>
          <w:b/>
          <w:sz w:val="24"/>
          <w:szCs w:val="24"/>
        </w:rPr>
        <w:t>Arab</w:t>
      </w:r>
      <w:proofErr w:type="spellStart"/>
      <w:r w:rsidR="00AA43E1">
        <w:rPr>
          <w:rFonts w:ascii="Times New Roman" w:hAnsi="Times New Roman" w:cs="Times New Roman"/>
          <w:b/>
          <w:sz w:val="24"/>
          <w:szCs w:val="24"/>
          <w:lang w:val="en-US"/>
        </w:rPr>
        <w:t>ic</w:t>
      </w:r>
      <w:proofErr w:type="spellEnd"/>
      <w:r w:rsidR="00AA43E1">
        <w:rPr>
          <w:rFonts w:ascii="Times New Roman" w:hAnsi="Times New Roman" w:cs="Times New Roman"/>
          <w:b/>
          <w:sz w:val="24"/>
          <w:szCs w:val="24"/>
          <w:lang w:val="en-US"/>
        </w:rPr>
        <w:t xml:space="preserve"> Contribution Toward </w:t>
      </w:r>
      <w:r w:rsidRPr="00A77ACE">
        <w:rPr>
          <w:rFonts w:ascii="Times New Roman" w:hAnsi="Times New Roman" w:cs="Times New Roman"/>
          <w:b/>
          <w:sz w:val="24"/>
          <w:szCs w:val="24"/>
        </w:rPr>
        <w:t>Indonesia</w:t>
      </w:r>
      <w:r w:rsidR="00AA43E1">
        <w:rPr>
          <w:rFonts w:ascii="Times New Roman" w:hAnsi="Times New Roman" w:cs="Times New Roman"/>
          <w:b/>
          <w:sz w:val="24"/>
          <w:szCs w:val="24"/>
          <w:lang w:val="en-US"/>
        </w:rPr>
        <w:t>n Vocabularies</w:t>
      </w:r>
      <w:r w:rsidRPr="00A77ACE">
        <w:rPr>
          <w:rFonts w:ascii="Times New Roman" w:hAnsi="Times New Roman" w:cs="Times New Roman"/>
          <w:b/>
          <w:sz w:val="24"/>
          <w:szCs w:val="24"/>
        </w:rPr>
        <w:t>:</w:t>
      </w:r>
    </w:p>
    <w:p w:rsidR="00A12053" w:rsidRPr="00A77ACE" w:rsidRDefault="00135433" w:rsidP="00A12053">
      <w:pPr>
        <w:spacing w:line="360" w:lineRule="auto"/>
        <w:jc w:val="center"/>
        <w:rPr>
          <w:rFonts w:ascii="Times New Roman" w:hAnsi="Times New Roman" w:cs="Times New Roman"/>
          <w:b/>
          <w:sz w:val="24"/>
          <w:szCs w:val="24"/>
          <w:lang w:val="en-US"/>
        </w:rPr>
      </w:pPr>
      <w:r w:rsidRPr="00A77ACE">
        <w:rPr>
          <w:rFonts w:ascii="Times New Roman" w:hAnsi="Times New Roman" w:cs="Times New Roman"/>
          <w:b/>
          <w:sz w:val="24"/>
          <w:szCs w:val="24"/>
        </w:rPr>
        <w:t xml:space="preserve"> </w:t>
      </w:r>
      <w:r w:rsidR="00AA43E1">
        <w:rPr>
          <w:rFonts w:ascii="Times New Roman" w:hAnsi="Times New Roman" w:cs="Times New Roman"/>
          <w:b/>
          <w:sz w:val="24"/>
          <w:szCs w:val="24"/>
          <w:lang w:val="en-US"/>
        </w:rPr>
        <w:t xml:space="preserve">Analysis of Q.S. </w:t>
      </w:r>
      <w:r w:rsidRPr="00A77ACE">
        <w:rPr>
          <w:rFonts w:ascii="Times New Roman" w:hAnsi="Times New Roman" w:cs="Times New Roman"/>
          <w:b/>
          <w:sz w:val="24"/>
          <w:szCs w:val="24"/>
          <w:lang w:val="en-US"/>
        </w:rPr>
        <w:t>Al-</w:t>
      </w:r>
      <w:proofErr w:type="spellStart"/>
      <w:r w:rsidRPr="00A77ACE">
        <w:rPr>
          <w:rFonts w:ascii="Times New Roman" w:hAnsi="Times New Roman" w:cs="Times New Roman"/>
          <w:b/>
          <w:sz w:val="24"/>
          <w:szCs w:val="24"/>
          <w:lang w:val="en-US"/>
        </w:rPr>
        <w:t>Baqarah</w:t>
      </w:r>
      <w:proofErr w:type="spellEnd"/>
    </w:p>
    <w:p w:rsidR="00A12053" w:rsidRPr="00A77ACE" w:rsidRDefault="00A12053" w:rsidP="00A12053">
      <w:pPr>
        <w:pStyle w:val="ListParagraph"/>
        <w:spacing w:line="360" w:lineRule="auto"/>
        <w:rPr>
          <w:rFonts w:ascii="Times New Roman" w:hAnsi="Times New Roman" w:cs="Times New Roman"/>
          <w:b/>
          <w:sz w:val="24"/>
          <w:szCs w:val="24"/>
        </w:rPr>
      </w:pPr>
    </w:p>
    <w:p w:rsidR="00A12053" w:rsidRPr="00A77ACE" w:rsidRDefault="00A12053" w:rsidP="00135433">
      <w:pPr>
        <w:pStyle w:val="ListParagraph"/>
        <w:spacing w:line="360" w:lineRule="auto"/>
        <w:jc w:val="center"/>
        <w:rPr>
          <w:rFonts w:ascii="Times New Roman" w:hAnsi="Times New Roman" w:cs="Times New Roman"/>
          <w:sz w:val="24"/>
          <w:szCs w:val="24"/>
        </w:rPr>
      </w:pPr>
      <w:r w:rsidRPr="00A77ACE">
        <w:rPr>
          <w:rFonts w:ascii="Times New Roman" w:hAnsi="Times New Roman" w:cs="Times New Roman"/>
          <w:sz w:val="24"/>
          <w:szCs w:val="24"/>
        </w:rPr>
        <w:t>Siti Isnaniah</w:t>
      </w:r>
    </w:p>
    <w:p w:rsidR="00A12053" w:rsidRPr="00A77ACE" w:rsidRDefault="00A12053" w:rsidP="00135433">
      <w:pPr>
        <w:pStyle w:val="ListParagraph"/>
        <w:spacing w:line="360" w:lineRule="auto"/>
        <w:jc w:val="center"/>
        <w:rPr>
          <w:rFonts w:ascii="Times New Roman" w:hAnsi="Times New Roman" w:cs="Times New Roman"/>
          <w:sz w:val="24"/>
          <w:szCs w:val="24"/>
        </w:rPr>
      </w:pPr>
      <w:r w:rsidRPr="00A77ACE">
        <w:rPr>
          <w:rFonts w:ascii="Times New Roman" w:hAnsi="Times New Roman" w:cs="Times New Roman"/>
          <w:sz w:val="24"/>
          <w:szCs w:val="24"/>
        </w:rPr>
        <w:t>IAIN Surakarta</w:t>
      </w:r>
    </w:p>
    <w:p w:rsidR="00A12053" w:rsidRPr="00A77ACE" w:rsidRDefault="009E4098" w:rsidP="00135433">
      <w:pPr>
        <w:pStyle w:val="ListParagraph"/>
        <w:spacing w:line="360" w:lineRule="auto"/>
        <w:jc w:val="center"/>
        <w:rPr>
          <w:rFonts w:ascii="Times New Roman" w:hAnsi="Times New Roman" w:cs="Times New Roman"/>
          <w:sz w:val="24"/>
          <w:szCs w:val="24"/>
        </w:rPr>
      </w:pPr>
      <w:r w:rsidRPr="00A77ACE">
        <w:rPr>
          <w:rFonts w:ascii="Times New Roman" w:hAnsi="Times New Roman" w:cs="Times New Roman"/>
          <w:sz w:val="24"/>
          <w:szCs w:val="24"/>
        </w:rPr>
        <w:t>s</w:t>
      </w:r>
      <w:r w:rsidR="00A12053" w:rsidRPr="00A77ACE">
        <w:rPr>
          <w:rFonts w:ascii="Times New Roman" w:hAnsi="Times New Roman" w:cs="Times New Roman"/>
          <w:sz w:val="24"/>
          <w:szCs w:val="24"/>
        </w:rPr>
        <w:t>isnaniah</w:t>
      </w:r>
      <w:r w:rsidRPr="00A77ACE">
        <w:rPr>
          <w:rFonts w:ascii="Times New Roman" w:hAnsi="Times New Roman" w:cs="Times New Roman"/>
          <w:sz w:val="24"/>
          <w:szCs w:val="24"/>
        </w:rPr>
        <w:t>7</w:t>
      </w:r>
      <w:r w:rsidR="00A12053" w:rsidRPr="00A77ACE">
        <w:rPr>
          <w:rFonts w:ascii="Times New Roman" w:hAnsi="Times New Roman" w:cs="Times New Roman"/>
          <w:sz w:val="24"/>
          <w:szCs w:val="24"/>
        </w:rPr>
        <w:t>@gmail.com</w:t>
      </w:r>
    </w:p>
    <w:p w:rsidR="00A12053" w:rsidRPr="00A77ACE" w:rsidRDefault="00A12053" w:rsidP="00135433">
      <w:pPr>
        <w:pStyle w:val="ListParagraph"/>
        <w:spacing w:line="360" w:lineRule="auto"/>
        <w:jc w:val="center"/>
        <w:rPr>
          <w:rFonts w:ascii="Times New Roman" w:hAnsi="Times New Roman" w:cs="Times New Roman"/>
          <w:sz w:val="24"/>
          <w:szCs w:val="24"/>
        </w:rPr>
      </w:pPr>
    </w:p>
    <w:p w:rsidR="00A12053" w:rsidRPr="00A77ACE" w:rsidRDefault="00A12053" w:rsidP="00135433">
      <w:pPr>
        <w:pStyle w:val="ListParagraph"/>
        <w:spacing w:line="360" w:lineRule="auto"/>
        <w:jc w:val="center"/>
        <w:rPr>
          <w:rFonts w:ascii="Times New Roman" w:hAnsi="Times New Roman" w:cs="Times New Roman"/>
          <w:sz w:val="24"/>
          <w:szCs w:val="24"/>
        </w:rPr>
      </w:pPr>
      <w:r w:rsidRPr="00A77ACE">
        <w:rPr>
          <w:rFonts w:ascii="Times New Roman" w:hAnsi="Times New Roman" w:cs="Times New Roman"/>
          <w:sz w:val="24"/>
          <w:szCs w:val="24"/>
        </w:rPr>
        <w:t>Tiya Agustina</w:t>
      </w:r>
    </w:p>
    <w:p w:rsidR="00A12053" w:rsidRPr="00A77ACE" w:rsidRDefault="00A12053" w:rsidP="00135433">
      <w:pPr>
        <w:pStyle w:val="ListParagraph"/>
        <w:spacing w:line="360" w:lineRule="auto"/>
        <w:jc w:val="center"/>
        <w:rPr>
          <w:rFonts w:ascii="Times New Roman" w:hAnsi="Times New Roman" w:cs="Times New Roman"/>
          <w:sz w:val="24"/>
          <w:szCs w:val="24"/>
        </w:rPr>
      </w:pPr>
      <w:r w:rsidRPr="00A77ACE">
        <w:rPr>
          <w:rFonts w:ascii="Times New Roman" w:hAnsi="Times New Roman" w:cs="Times New Roman"/>
          <w:sz w:val="24"/>
          <w:szCs w:val="24"/>
        </w:rPr>
        <w:t>Pascasarjana Universitas Sebelas Maret</w:t>
      </w:r>
    </w:p>
    <w:p w:rsidR="00A12053" w:rsidRPr="00A77ACE" w:rsidRDefault="00A12053" w:rsidP="00135433">
      <w:pPr>
        <w:pStyle w:val="ListParagraph"/>
        <w:spacing w:line="360" w:lineRule="auto"/>
        <w:jc w:val="center"/>
        <w:rPr>
          <w:rFonts w:ascii="Times New Roman" w:hAnsi="Times New Roman" w:cs="Times New Roman"/>
          <w:sz w:val="24"/>
          <w:szCs w:val="24"/>
        </w:rPr>
      </w:pPr>
      <w:r w:rsidRPr="00A77ACE">
        <w:rPr>
          <w:rFonts w:ascii="Times New Roman" w:hAnsi="Times New Roman" w:cs="Times New Roman"/>
          <w:sz w:val="24"/>
          <w:szCs w:val="24"/>
        </w:rPr>
        <w:t>tiyaagustina87@gmail.com</w:t>
      </w:r>
    </w:p>
    <w:p w:rsidR="00A12053" w:rsidRPr="00A77ACE" w:rsidRDefault="00A12053" w:rsidP="00A12053">
      <w:pPr>
        <w:pStyle w:val="ListParagraph"/>
        <w:spacing w:line="360" w:lineRule="auto"/>
        <w:rPr>
          <w:rFonts w:ascii="Times New Roman" w:hAnsi="Times New Roman" w:cs="Times New Roman"/>
          <w:b/>
          <w:sz w:val="24"/>
          <w:szCs w:val="24"/>
        </w:rPr>
      </w:pPr>
    </w:p>
    <w:p w:rsidR="00A9453F" w:rsidRPr="00AA43E1" w:rsidRDefault="007F35B7" w:rsidP="007F35B7">
      <w:pPr>
        <w:pStyle w:val="ListParagraph"/>
        <w:spacing w:line="360" w:lineRule="auto"/>
        <w:jc w:val="center"/>
        <w:rPr>
          <w:rFonts w:ascii="Times New Roman" w:hAnsi="Times New Roman" w:cs="Times New Roman"/>
          <w:b/>
          <w:sz w:val="24"/>
          <w:szCs w:val="24"/>
          <w:lang w:val="en-US"/>
        </w:rPr>
      </w:pPr>
      <w:r w:rsidRPr="00A77ACE">
        <w:rPr>
          <w:rFonts w:ascii="Times New Roman" w:hAnsi="Times New Roman" w:cs="Times New Roman"/>
          <w:b/>
          <w:sz w:val="24"/>
          <w:szCs w:val="24"/>
        </w:rPr>
        <w:t>Abstra</w:t>
      </w:r>
      <w:proofErr w:type="spellStart"/>
      <w:r w:rsidR="00AA43E1">
        <w:rPr>
          <w:rFonts w:ascii="Times New Roman" w:hAnsi="Times New Roman" w:cs="Times New Roman"/>
          <w:b/>
          <w:sz w:val="24"/>
          <w:szCs w:val="24"/>
          <w:lang w:val="en-US"/>
        </w:rPr>
        <w:t>ct</w:t>
      </w:r>
      <w:proofErr w:type="spellEnd"/>
    </w:p>
    <w:p w:rsidR="00541ACB" w:rsidRDefault="00AA43E1" w:rsidP="007F35B7">
      <w:pPr>
        <w:pStyle w:val="ListParagraph"/>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Arabic has a wide contribution toward Indonesian vocabularies, literary and commentary. This writing is aimed to describe the contribution of Arabic toward Indonesian vocabularies in </w:t>
      </w:r>
      <w:r w:rsidR="00B2179C" w:rsidRPr="00A77ACE">
        <w:rPr>
          <w:rFonts w:ascii="Times New Roman" w:hAnsi="Times New Roman" w:cs="Times New Roman"/>
          <w:sz w:val="24"/>
          <w:szCs w:val="24"/>
          <w:lang w:val="en-US"/>
        </w:rPr>
        <w:t>Q.S. Al-</w:t>
      </w:r>
      <w:proofErr w:type="spellStart"/>
      <w:r w:rsidR="00B2179C" w:rsidRPr="00A77ACE">
        <w:rPr>
          <w:rFonts w:ascii="Times New Roman" w:hAnsi="Times New Roman" w:cs="Times New Roman"/>
          <w:sz w:val="24"/>
          <w:szCs w:val="24"/>
          <w:lang w:val="en-US"/>
        </w:rPr>
        <w:t>Baqarah</w:t>
      </w:r>
      <w:proofErr w:type="spellEnd"/>
      <w:r w:rsidR="00B2179C" w:rsidRPr="00A77AC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research uses qualitative descriptive method to describe the forms or language forms in surah </w:t>
      </w:r>
      <w:r w:rsidR="00B2179C" w:rsidRPr="00A77ACE">
        <w:rPr>
          <w:rFonts w:ascii="Times New Roman" w:hAnsi="Times New Roman" w:cs="Times New Roman"/>
          <w:sz w:val="24"/>
          <w:szCs w:val="24"/>
          <w:lang w:val="en-US"/>
        </w:rPr>
        <w:t>Al-</w:t>
      </w:r>
      <w:proofErr w:type="spellStart"/>
      <w:r w:rsidR="00B2179C" w:rsidRPr="00A77ACE">
        <w:rPr>
          <w:rFonts w:ascii="Times New Roman" w:hAnsi="Times New Roman" w:cs="Times New Roman"/>
          <w:sz w:val="24"/>
          <w:szCs w:val="24"/>
          <w:lang w:val="en-US"/>
        </w:rPr>
        <w:t>Baqarah</w:t>
      </w:r>
      <w:proofErr w:type="spellEnd"/>
      <w:r w:rsidR="00B2179C" w:rsidRPr="00A77ACE">
        <w:rPr>
          <w:rFonts w:ascii="Times New Roman" w:hAnsi="Times New Roman" w:cs="Times New Roman"/>
          <w:sz w:val="24"/>
          <w:szCs w:val="24"/>
          <w:lang w:val="en-US"/>
        </w:rPr>
        <w:t xml:space="preserve"> </w:t>
      </w:r>
      <w:r w:rsidR="00BD3FB7">
        <w:rPr>
          <w:rFonts w:ascii="Times New Roman" w:hAnsi="Times New Roman" w:cs="Times New Roman"/>
          <w:sz w:val="24"/>
          <w:szCs w:val="24"/>
          <w:lang w:val="en-US"/>
        </w:rPr>
        <w:t xml:space="preserve">and their influences in Indonesian vocabularies. This research is a </w:t>
      </w:r>
      <w:r w:rsidR="00B2179C" w:rsidRPr="00BD3FB7">
        <w:rPr>
          <w:rFonts w:ascii="Times New Roman" w:hAnsi="Times New Roman" w:cs="Times New Roman"/>
          <w:sz w:val="24"/>
          <w:szCs w:val="24"/>
          <w:lang w:val="en-US"/>
        </w:rPr>
        <w:t>library research</w:t>
      </w:r>
      <w:r w:rsidR="00BD3FB7">
        <w:rPr>
          <w:rFonts w:ascii="Times New Roman" w:hAnsi="Times New Roman" w:cs="Times New Roman"/>
          <w:sz w:val="24"/>
          <w:szCs w:val="24"/>
          <w:lang w:val="en-US"/>
        </w:rPr>
        <w:t xml:space="preserve"> with </w:t>
      </w:r>
      <w:r w:rsidR="00B2179C" w:rsidRPr="00BD3FB7">
        <w:rPr>
          <w:rFonts w:ascii="Times New Roman" w:hAnsi="Times New Roman" w:cs="Times New Roman"/>
          <w:sz w:val="24"/>
          <w:szCs w:val="24"/>
          <w:lang w:val="en-US"/>
        </w:rPr>
        <w:t>content analysis</w:t>
      </w:r>
      <w:r w:rsidR="00BD3FB7">
        <w:rPr>
          <w:rFonts w:ascii="Times New Roman" w:hAnsi="Times New Roman" w:cs="Times New Roman"/>
          <w:sz w:val="24"/>
          <w:szCs w:val="24"/>
          <w:lang w:val="en-US"/>
        </w:rPr>
        <w:t xml:space="preserve"> techniques</w:t>
      </w:r>
      <w:r w:rsidR="00B2179C" w:rsidRPr="00A77ACE">
        <w:rPr>
          <w:rFonts w:ascii="Times New Roman" w:hAnsi="Times New Roman" w:cs="Times New Roman"/>
          <w:sz w:val="24"/>
          <w:szCs w:val="24"/>
          <w:lang w:val="en-US"/>
        </w:rPr>
        <w:t xml:space="preserve">. </w:t>
      </w:r>
      <w:r w:rsidR="00BD3FB7">
        <w:rPr>
          <w:rFonts w:ascii="Times New Roman" w:hAnsi="Times New Roman" w:cs="Times New Roman"/>
          <w:sz w:val="24"/>
          <w:szCs w:val="24"/>
          <w:lang w:val="en-US"/>
        </w:rPr>
        <w:t xml:space="preserve">The </w:t>
      </w:r>
      <w:r w:rsidR="001158AB">
        <w:rPr>
          <w:rFonts w:ascii="Times New Roman" w:hAnsi="Times New Roman" w:cs="Times New Roman"/>
          <w:sz w:val="24"/>
          <w:szCs w:val="24"/>
          <w:lang w:val="en-US"/>
        </w:rPr>
        <w:t>primary</w:t>
      </w:r>
      <w:r w:rsidR="00BD3FB7">
        <w:rPr>
          <w:rFonts w:ascii="Times New Roman" w:hAnsi="Times New Roman" w:cs="Times New Roman"/>
          <w:sz w:val="24"/>
          <w:szCs w:val="24"/>
          <w:lang w:val="en-US"/>
        </w:rPr>
        <w:t xml:space="preserve"> source of data is verses in </w:t>
      </w:r>
      <w:r w:rsidR="00B2179C" w:rsidRPr="00A77ACE">
        <w:rPr>
          <w:rFonts w:ascii="Times New Roman" w:hAnsi="Times New Roman" w:cs="Times New Roman"/>
          <w:sz w:val="24"/>
          <w:szCs w:val="24"/>
          <w:lang w:val="en-US"/>
        </w:rPr>
        <w:t>Al-Qur’an Sura</w:t>
      </w:r>
      <w:r w:rsidR="00BD3FB7">
        <w:rPr>
          <w:rFonts w:ascii="Times New Roman" w:hAnsi="Times New Roman" w:cs="Times New Roman"/>
          <w:sz w:val="24"/>
          <w:szCs w:val="24"/>
          <w:lang w:val="en-US"/>
        </w:rPr>
        <w:t>h</w:t>
      </w:r>
      <w:r w:rsidR="00B2179C" w:rsidRPr="00A77ACE">
        <w:rPr>
          <w:rFonts w:ascii="Times New Roman" w:hAnsi="Times New Roman" w:cs="Times New Roman"/>
          <w:sz w:val="24"/>
          <w:szCs w:val="24"/>
          <w:lang w:val="en-US"/>
        </w:rPr>
        <w:t xml:space="preserve"> Al-</w:t>
      </w:r>
      <w:proofErr w:type="spellStart"/>
      <w:r w:rsidR="00B2179C" w:rsidRPr="00A77ACE">
        <w:rPr>
          <w:rFonts w:ascii="Times New Roman" w:hAnsi="Times New Roman" w:cs="Times New Roman"/>
          <w:sz w:val="24"/>
          <w:szCs w:val="24"/>
          <w:lang w:val="en-US"/>
        </w:rPr>
        <w:t>Baqarah</w:t>
      </w:r>
      <w:proofErr w:type="spellEnd"/>
      <w:r w:rsidR="00B2179C" w:rsidRPr="00A77ACE">
        <w:rPr>
          <w:rFonts w:ascii="Times New Roman" w:hAnsi="Times New Roman" w:cs="Times New Roman"/>
          <w:sz w:val="24"/>
          <w:szCs w:val="24"/>
          <w:lang w:val="en-US"/>
        </w:rPr>
        <w:t xml:space="preserve"> </w:t>
      </w:r>
      <w:r w:rsidR="00BD3FB7">
        <w:rPr>
          <w:rFonts w:ascii="Times New Roman" w:hAnsi="Times New Roman" w:cs="Times New Roman"/>
          <w:sz w:val="24"/>
          <w:szCs w:val="24"/>
          <w:lang w:val="en-US"/>
        </w:rPr>
        <w:t>Verse</w:t>
      </w:r>
      <w:r w:rsidR="00B2179C" w:rsidRPr="00A77ACE">
        <w:rPr>
          <w:rFonts w:ascii="Times New Roman" w:hAnsi="Times New Roman" w:cs="Times New Roman"/>
          <w:sz w:val="24"/>
          <w:szCs w:val="24"/>
          <w:lang w:val="en-US"/>
        </w:rPr>
        <w:t xml:space="preserve"> 1</w:t>
      </w:r>
      <w:r w:rsidR="00BD3FB7">
        <w:rPr>
          <w:rFonts w:ascii="Times New Roman" w:hAnsi="Times New Roman" w:cs="Times New Roman"/>
          <w:sz w:val="24"/>
          <w:szCs w:val="24"/>
          <w:lang w:val="en-US"/>
        </w:rPr>
        <w:t xml:space="preserve"> to </w:t>
      </w:r>
      <w:r w:rsidR="00B2179C" w:rsidRPr="00A77ACE">
        <w:rPr>
          <w:rFonts w:ascii="Times New Roman" w:hAnsi="Times New Roman" w:cs="Times New Roman"/>
          <w:sz w:val="24"/>
          <w:szCs w:val="24"/>
          <w:lang w:val="en-US"/>
        </w:rPr>
        <w:t xml:space="preserve">286, </w:t>
      </w:r>
      <w:r w:rsidR="00BD3FB7">
        <w:rPr>
          <w:rFonts w:ascii="Times New Roman" w:hAnsi="Times New Roman" w:cs="Times New Roman"/>
          <w:sz w:val="24"/>
          <w:szCs w:val="24"/>
          <w:lang w:val="en-US"/>
        </w:rPr>
        <w:t xml:space="preserve">and the secondary source is </w:t>
      </w:r>
      <w:r w:rsidR="006E5C11">
        <w:rPr>
          <w:rFonts w:ascii="Times New Roman" w:hAnsi="Times New Roman" w:cs="Times New Roman"/>
          <w:sz w:val="24"/>
          <w:szCs w:val="24"/>
          <w:lang w:val="en-US"/>
        </w:rPr>
        <w:t xml:space="preserve">Great </w:t>
      </w:r>
      <w:r w:rsidR="00BD3FB7">
        <w:rPr>
          <w:rFonts w:ascii="Times New Roman" w:hAnsi="Times New Roman" w:cs="Times New Roman"/>
          <w:sz w:val="24"/>
          <w:szCs w:val="24"/>
          <w:lang w:val="en-US"/>
        </w:rPr>
        <w:t>Indonesian Dictionary Fifth Edition (</w:t>
      </w:r>
      <w:proofErr w:type="spellStart"/>
      <w:r w:rsidR="00B2179C" w:rsidRPr="00A77ACE">
        <w:rPr>
          <w:rFonts w:ascii="Times New Roman" w:hAnsi="Times New Roman" w:cs="Times New Roman"/>
          <w:sz w:val="24"/>
          <w:szCs w:val="24"/>
          <w:lang w:val="en-US"/>
        </w:rPr>
        <w:t>Kamus</w:t>
      </w:r>
      <w:proofErr w:type="spellEnd"/>
      <w:r w:rsidR="00B2179C" w:rsidRPr="00A77ACE">
        <w:rPr>
          <w:rFonts w:ascii="Times New Roman" w:hAnsi="Times New Roman" w:cs="Times New Roman"/>
          <w:sz w:val="24"/>
          <w:szCs w:val="24"/>
          <w:lang w:val="en-US"/>
        </w:rPr>
        <w:t xml:space="preserve"> </w:t>
      </w:r>
      <w:proofErr w:type="spellStart"/>
      <w:r w:rsidR="00BD3FB7">
        <w:rPr>
          <w:rFonts w:ascii="Times New Roman" w:hAnsi="Times New Roman" w:cs="Times New Roman"/>
          <w:sz w:val="24"/>
          <w:szCs w:val="24"/>
          <w:lang w:val="en-US"/>
        </w:rPr>
        <w:t>Besar</w:t>
      </w:r>
      <w:proofErr w:type="spellEnd"/>
      <w:r w:rsidR="00BD3FB7">
        <w:rPr>
          <w:rFonts w:ascii="Times New Roman" w:hAnsi="Times New Roman" w:cs="Times New Roman"/>
          <w:sz w:val="24"/>
          <w:szCs w:val="24"/>
          <w:lang w:val="en-US"/>
        </w:rPr>
        <w:t xml:space="preserve"> </w:t>
      </w:r>
      <w:proofErr w:type="spellStart"/>
      <w:r w:rsidR="00BD3FB7">
        <w:rPr>
          <w:rFonts w:ascii="Times New Roman" w:hAnsi="Times New Roman" w:cs="Times New Roman"/>
          <w:sz w:val="24"/>
          <w:szCs w:val="24"/>
          <w:lang w:val="en-US"/>
        </w:rPr>
        <w:t>Bahasa</w:t>
      </w:r>
      <w:proofErr w:type="spellEnd"/>
      <w:r w:rsidR="00BD3FB7">
        <w:rPr>
          <w:rFonts w:ascii="Times New Roman" w:hAnsi="Times New Roman" w:cs="Times New Roman"/>
          <w:sz w:val="24"/>
          <w:szCs w:val="24"/>
          <w:lang w:val="en-US"/>
        </w:rPr>
        <w:t xml:space="preserve"> Indonesia Edisi V/</w:t>
      </w:r>
      <w:r w:rsidR="00B2179C" w:rsidRPr="00A77ACE">
        <w:rPr>
          <w:rFonts w:ascii="Times New Roman" w:hAnsi="Times New Roman" w:cs="Times New Roman"/>
          <w:sz w:val="24"/>
          <w:szCs w:val="24"/>
          <w:lang w:val="en-US"/>
        </w:rPr>
        <w:t xml:space="preserve">KBBI V). </w:t>
      </w:r>
      <w:r w:rsidR="00BD3FB7">
        <w:rPr>
          <w:rFonts w:ascii="Times New Roman" w:hAnsi="Times New Roman" w:cs="Times New Roman"/>
          <w:sz w:val="24"/>
          <w:szCs w:val="24"/>
          <w:lang w:val="en-US"/>
        </w:rPr>
        <w:t xml:space="preserve">The result of the study shows that there are </w:t>
      </w:r>
      <w:r w:rsidR="00B2179C" w:rsidRPr="00A77ACE">
        <w:rPr>
          <w:rFonts w:ascii="Times New Roman" w:hAnsi="Times New Roman" w:cs="Times New Roman"/>
          <w:sz w:val="24"/>
          <w:szCs w:val="24"/>
          <w:lang w:val="en-US"/>
        </w:rPr>
        <w:t xml:space="preserve">52 </w:t>
      </w:r>
      <w:r w:rsidR="00BD3FB7">
        <w:rPr>
          <w:rFonts w:ascii="Times New Roman" w:hAnsi="Times New Roman" w:cs="Times New Roman"/>
          <w:sz w:val="24"/>
          <w:szCs w:val="24"/>
          <w:lang w:val="en-US"/>
        </w:rPr>
        <w:t xml:space="preserve">Indonesian vocabularies which come from Arabic; mostly the word </w:t>
      </w:r>
      <w:r w:rsidR="00B2179C" w:rsidRPr="00A77ACE">
        <w:rPr>
          <w:rFonts w:ascii="Times New Roman" w:hAnsi="Times New Roman" w:cs="Times New Roman"/>
          <w:sz w:val="24"/>
          <w:szCs w:val="24"/>
          <w:lang w:val="en-US"/>
        </w:rPr>
        <w:t>“</w:t>
      </w:r>
      <w:proofErr w:type="spellStart"/>
      <w:r w:rsidR="00B2179C" w:rsidRPr="00A77ACE">
        <w:rPr>
          <w:rFonts w:ascii="Times New Roman" w:hAnsi="Times New Roman" w:cs="Times New Roman"/>
          <w:sz w:val="24"/>
          <w:szCs w:val="24"/>
          <w:lang w:val="en-US"/>
        </w:rPr>
        <w:t>kitab</w:t>
      </w:r>
      <w:proofErr w:type="spellEnd"/>
      <w:r w:rsidR="00B2179C" w:rsidRPr="00A77ACE">
        <w:rPr>
          <w:rFonts w:ascii="Times New Roman" w:hAnsi="Times New Roman" w:cs="Times New Roman"/>
          <w:sz w:val="24"/>
          <w:szCs w:val="24"/>
          <w:lang w:val="en-US"/>
        </w:rPr>
        <w:t xml:space="preserve">” </w:t>
      </w:r>
      <w:r w:rsidR="00BD3FB7">
        <w:rPr>
          <w:rFonts w:ascii="Times New Roman" w:hAnsi="Times New Roman" w:cs="Times New Roman"/>
          <w:sz w:val="24"/>
          <w:szCs w:val="24"/>
          <w:lang w:val="en-US"/>
        </w:rPr>
        <w:t>which appears</w:t>
      </w:r>
      <w:r w:rsidR="00B2179C" w:rsidRPr="00A77ACE">
        <w:rPr>
          <w:rFonts w:ascii="Times New Roman" w:hAnsi="Times New Roman" w:cs="Times New Roman"/>
          <w:sz w:val="24"/>
          <w:szCs w:val="24"/>
          <w:lang w:val="en-US"/>
        </w:rPr>
        <w:t xml:space="preserve"> 19</w:t>
      </w:r>
      <w:r w:rsidR="00BD3FB7">
        <w:rPr>
          <w:rFonts w:ascii="Times New Roman" w:hAnsi="Times New Roman" w:cs="Times New Roman"/>
          <w:sz w:val="24"/>
          <w:szCs w:val="24"/>
          <w:lang w:val="en-US"/>
        </w:rPr>
        <w:t xml:space="preserve"> times</w:t>
      </w:r>
      <w:r w:rsidR="00B2179C" w:rsidRPr="00A77ACE">
        <w:rPr>
          <w:rFonts w:ascii="Times New Roman" w:hAnsi="Times New Roman" w:cs="Times New Roman"/>
          <w:sz w:val="24"/>
          <w:szCs w:val="24"/>
          <w:lang w:val="en-US"/>
        </w:rPr>
        <w:t xml:space="preserve">, </w:t>
      </w:r>
      <w:r w:rsidR="00BD3FB7">
        <w:rPr>
          <w:rFonts w:ascii="Times New Roman" w:hAnsi="Times New Roman" w:cs="Times New Roman"/>
          <w:sz w:val="24"/>
          <w:szCs w:val="24"/>
          <w:lang w:val="en-US"/>
        </w:rPr>
        <w:t>and the least ones are the words</w:t>
      </w:r>
      <w:r w:rsidR="00B2179C" w:rsidRPr="00A77ACE">
        <w:rPr>
          <w:rFonts w:ascii="Times New Roman" w:hAnsi="Times New Roman" w:cs="Times New Roman"/>
          <w:sz w:val="24"/>
          <w:szCs w:val="24"/>
          <w:lang w:val="en-US"/>
        </w:rPr>
        <w:t xml:space="preserve"> </w:t>
      </w:r>
      <w:proofErr w:type="spellStart"/>
      <w:r w:rsidR="00B2179C" w:rsidRPr="00A77ACE">
        <w:rPr>
          <w:rFonts w:ascii="Times New Roman" w:hAnsi="Times New Roman" w:cs="Times New Roman"/>
          <w:i/>
          <w:sz w:val="24"/>
          <w:szCs w:val="24"/>
          <w:lang w:val="en-US"/>
        </w:rPr>
        <w:t>mutakin</w:t>
      </w:r>
      <w:proofErr w:type="spellEnd"/>
      <w:r w:rsidR="00B2179C" w:rsidRPr="00A77ACE">
        <w:rPr>
          <w:rFonts w:ascii="Times New Roman" w:hAnsi="Times New Roman" w:cs="Times New Roman"/>
          <w:i/>
          <w:sz w:val="24"/>
          <w:szCs w:val="24"/>
          <w:lang w:val="en-US"/>
        </w:rPr>
        <w:t xml:space="preserve">, </w:t>
      </w:r>
      <w:proofErr w:type="spellStart"/>
      <w:r w:rsidR="00B2179C" w:rsidRPr="00A77ACE">
        <w:rPr>
          <w:rFonts w:ascii="Times New Roman" w:hAnsi="Times New Roman" w:cs="Times New Roman"/>
          <w:i/>
          <w:sz w:val="24"/>
          <w:szCs w:val="24"/>
          <w:lang w:val="en-US"/>
        </w:rPr>
        <w:t>gaib</w:t>
      </w:r>
      <w:proofErr w:type="spellEnd"/>
      <w:r w:rsidR="00B2179C" w:rsidRPr="00A77ACE">
        <w:rPr>
          <w:rFonts w:ascii="Times New Roman" w:hAnsi="Times New Roman" w:cs="Times New Roman"/>
          <w:i/>
          <w:sz w:val="24"/>
          <w:szCs w:val="24"/>
          <w:lang w:val="en-US"/>
        </w:rPr>
        <w:t xml:space="preserve">, </w:t>
      </w:r>
      <w:proofErr w:type="spellStart"/>
      <w:r w:rsidR="00B2179C" w:rsidRPr="00A77ACE">
        <w:rPr>
          <w:rFonts w:ascii="Times New Roman" w:hAnsi="Times New Roman" w:cs="Times New Roman"/>
          <w:i/>
          <w:sz w:val="24"/>
          <w:szCs w:val="24"/>
          <w:lang w:val="en-US"/>
        </w:rPr>
        <w:t>rabi</w:t>
      </w:r>
      <w:proofErr w:type="spellEnd"/>
      <w:r w:rsidR="00B2179C" w:rsidRPr="00A77ACE">
        <w:rPr>
          <w:rFonts w:ascii="Times New Roman" w:hAnsi="Times New Roman" w:cs="Times New Roman"/>
          <w:i/>
          <w:sz w:val="24"/>
          <w:szCs w:val="24"/>
          <w:lang w:val="en-US"/>
        </w:rPr>
        <w:t xml:space="preserve">, </w:t>
      </w:r>
      <w:proofErr w:type="spellStart"/>
      <w:r w:rsidR="00B2179C" w:rsidRPr="00A77ACE">
        <w:rPr>
          <w:rFonts w:ascii="Times New Roman" w:hAnsi="Times New Roman" w:cs="Times New Roman"/>
          <w:i/>
          <w:sz w:val="24"/>
          <w:szCs w:val="24"/>
          <w:lang w:val="en-US"/>
        </w:rPr>
        <w:t>akhir</w:t>
      </w:r>
      <w:proofErr w:type="spellEnd"/>
      <w:r w:rsidR="00B2179C" w:rsidRPr="00A77ACE">
        <w:rPr>
          <w:rFonts w:ascii="Times New Roman" w:hAnsi="Times New Roman" w:cs="Times New Roman"/>
          <w:i/>
          <w:sz w:val="24"/>
          <w:szCs w:val="24"/>
          <w:lang w:val="en-US"/>
        </w:rPr>
        <w:t xml:space="preserve">, </w:t>
      </w:r>
      <w:proofErr w:type="spellStart"/>
      <w:r w:rsidR="00B2179C" w:rsidRPr="00A77ACE">
        <w:rPr>
          <w:rFonts w:ascii="Times New Roman" w:hAnsi="Times New Roman" w:cs="Times New Roman"/>
          <w:i/>
          <w:sz w:val="24"/>
          <w:szCs w:val="24"/>
          <w:lang w:val="en-US"/>
        </w:rPr>
        <w:t>mukmin</w:t>
      </w:r>
      <w:proofErr w:type="spellEnd"/>
      <w:r w:rsidR="00B2179C" w:rsidRPr="00A77ACE">
        <w:rPr>
          <w:rFonts w:ascii="Times New Roman" w:hAnsi="Times New Roman" w:cs="Times New Roman"/>
          <w:i/>
          <w:sz w:val="24"/>
          <w:szCs w:val="24"/>
          <w:lang w:val="en-US"/>
        </w:rPr>
        <w:t xml:space="preserve">, </w:t>
      </w:r>
      <w:proofErr w:type="spellStart"/>
      <w:r w:rsidR="00B2179C" w:rsidRPr="00A77ACE">
        <w:rPr>
          <w:rFonts w:ascii="Times New Roman" w:hAnsi="Times New Roman" w:cs="Times New Roman"/>
          <w:i/>
          <w:sz w:val="24"/>
          <w:szCs w:val="24"/>
          <w:lang w:val="en-US"/>
        </w:rPr>
        <w:t>kulub</w:t>
      </w:r>
      <w:proofErr w:type="spellEnd"/>
      <w:r w:rsidR="00B2179C" w:rsidRPr="00A77ACE">
        <w:rPr>
          <w:rFonts w:ascii="Times New Roman" w:hAnsi="Times New Roman" w:cs="Times New Roman"/>
          <w:i/>
          <w:sz w:val="24"/>
          <w:szCs w:val="24"/>
          <w:lang w:val="en-US"/>
        </w:rPr>
        <w:t xml:space="preserve">, </w:t>
      </w:r>
      <w:proofErr w:type="spellStart"/>
      <w:r w:rsidR="00B2179C" w:rsidRPr="00A77ACE">
        <w:rPr>
          <w:rFonts w:ascii="Times New Roman" w:hAnsi="Times New Roman" w:cs="Times New Roman"/>
          <w:i/>
          <w:sz w:val="24"/>
          <w:szCs w:val="24"/>
          <w:lang w:val="en-US"/>
        </w:rPr>
        <w:t>muslih</w:t>
      </w:r>
      <w:proofErr w:type="spellEnd"/>
      <w:r w:rsidR="00B2179C" w:rsidRPr="00A77ACE">
        <w:rPr>
          <w:rFonts w:ascii="Times New Roman" w:hAnsi="Times New Roman" w:cs="Times New Roman"/>
          <w:i/>
          <w:sz w:val="24"/>
          <w:szCs w:val="24"/>
          <w:lang w:val="en-US"/>
        </w:rPr>
        <w:t xml:space="preserve">, </w:t>
      </w:r>
      <w:proofErr w:type="spellStart"/>
      <w:r w:rsidR="00B2179C" w:rsidRPr="00A77ACE">
        <w:rPr>
          <w:rFonts w:ascii="Times New Roman" w:hAnsi="Times New Roman" w:cs="Times New Roman"/>
          <w:i/>
          <w:sz w:val="24"/>
          <w:szCs w:val="24"/>
          <w:lang w:val="en-US"/>
        </w:rPr>
        <w:t>maut</w:t>
      </w:r>
      <w:proofErr w:type="spellEnd"/>
      <w:r w:rsidR="00B2179C" w:rsidRPr="00A77ACE">
        <w:rPr>
          <w:rFonts w:ascii="Times New Roman" w:hAnsi="Times New Roman" w:cs="Times New Roman"/>
          <w:i/>
          <w:sz w:val="24"/>
          <w:szCs w:val="24"/>
          <w:lang w:val="en-US"/>
        </w:rPr>
        <w:t xml:space="preserve">, </w:t>
      </w:r>
      <w:proofErr w:type="spellStart"/>
      <w:r w:rsidR="00B2179C" w:rsidRPr="00A77ACE">
        <w:rPr>
          <w:rFonts w:ascii="Times New Roman" w:hAnsi="Times New Roman" w:cs="Times New Roman"/>
          <w:i/>
          <w:sz w:val="24"/>
          <w:szCs w:val="24"/>
          <w:lang w:val="en-US"/>
        </w:rPr>
        <w:t>lillahi</w:t>
      </w:r>
      <w:proofErr w:type="spellEnd"/>
      <w:r w:rsidR="00B2179C" w:rsidRPr="00A77ACE">
        <w:rPr>
          <w:rFonts w:ascii="Times New Roman" w:hAnsi="Times New Roman" w:cs="Times New Roman"/>
          <w:i/>
          <w:sz w:val="24"/>
          <w:szCs w:val="24"/>
          <w:lang w:val="en-US"/>
        </w:rPr>
        <w:t xml:space="preserve">, </w:t>
      </w:r>
      <w:proofErr w:type="spellStart"/>
      <w:r w:rsidR="00B2179C" w:rsidRPr="00A77ACE">
        <w:rPr>
          <w:rFonts w:ascii="Times New Roman" w:hAnsi="Times New Roman" w:cs="Times New Roman"/>
          <w:i/>
          <w:sz w:val="24"/>
          <w:szCs w:val="24"/>
          <w:lang w:val="en-US"/>
        </w:rPr>
        <w:t>alim</w:t>
      </w:r>
      <w:proofErr w:type="spellEnd"/>
      <w:r w:rsidR="00B2179C" w:rsidRPr="00A77ACE">
        <w:rPr>
          <w:rFonts w:ascii="Times New Roman" w:hAnsi="Times New Roman" w:cs="Times New Roman"/>
          <w:i/>
          <w:sz w:val="24"/>
          <w:szCs w:val="24"/>
          <w:lang w:val="en-US"/>
        </w:rPr>
        <w:t xml:space="preserve">, </w:t>
      </w:r>
      <w:proofErr w:type="spellStart"/>
      <w:r w:rsidR="00B2179C" w:rsidRPr="00A77ACE">
        <w:rPr>
          <w:rFonts w:ascii="Times New Roman" w:hAnsi="Times New Roman" w:cs="Times New Roman"/>
          <w:i/>
          <w:sz w:val="24"/>
          <w:szCs w:val="24"/>
          <w:lang w:val="en-US"/>
        </w:rPr>
        <w:t>khalifah</w:t>
      </w:r>
      <w:proofErr w:type="spellEnd"/>
      <w:r w:rsidR="00B2179C" w:rsidRPr="00A77ACE">
        <w:rPr>
          <w:rFonts w:ascii="Times New Roman" w:hAnsi="Times New Roman" w:cs="Times New Roman"/>
          <w:i/>
          <w:sz w:val="24"/>
          <w:szCs w:val="24"/>
          <w:lang w:val="en-US"/>
        </w:rPr>
        <w:t xml:space="preserve">, </w:t>
      </w:r>
      <w:proofErr w:type="spellStart"/>
      <w:r w:rsidR="00B2179C" w:rsidRPr="00A77ACE">
        <w:rPr>
          <w:rFonts w:ascii="Times New Roman" w:hAnsi="Times New Roman" w:cs="Times New Roman"/>
          <w:i/>
          <w:sz w:val="24"/>
          <w:szCs w:val="24"/>
          <w:lang w:val="en-US"/>
        </w:rPr>
        <w:t>khusyuk</w:t>
      </w:r>
      <w:proofErr w:type="spellEnd"/>
      <w:r w:rsidR="00B2179C" w:rsidRPr="00A77ACE">
        <w:rPr>
          <w:rFonts w:ascii="Times New Roman" w:hAnsi="Times New Roman" w:cs="Times New Roman"/>
          <w:i/>
          <w:sz w:val="24"/>
          <w:szCs w:val="24"/>
          <w:lang w:val="en-US"/>
        </w:rPr>
        <w:t xml:space="preserve">, </w:t>
      </w:r>
      <w:proofErr w:type="spellStart"/>
      <w:r w:rsidR="00B2179C" w:rsidRPr="00A77ACE">
        <w:rPr>
          <w:rFonts w:ascii="Times New Roman" w:hAnsi="Times New Roman" w:cs="Times New Roman"/>
          <w:i/>
          <w:sz w:val="24"/>
          <w:szCs w:val="24"/>
          <w:lang w:val="en-US"/>
        </w:rPr>
        <w:t>syafaat</w:t>
      </w:r>
      <w:proofErr w:type="spellEnd"/>
      <w:r w:rsidR="00B2179C" w:rsidRPr="00A77ACE">
        <w:rPr>
          <w:rFonts w:ascii="Times New Roman" w:hAnsi="Times New Roman" w:cs="Times New Roman"/>
          <w:i/>
          <w:sz w:val="24"/>
          <w:szCs w:val="24"/>
          <w:lang w:val="en-US"/>
        </w:rPr>
        <w:t xml:space="preserve">, </w:t>
      </w:r>
      <w:proofErr w:type="spellStart"/>
      <w:r w:rsidR="00B2179C" w:rsidRPr="00A77ACE">
        <w:rPr>
          <w:rFonts w:ascii="Times New Roman" w:hAnsi="Times New Roman" w:cs="Times New Roman"/>
          <w:i/>
          <w:sz w:val="24"/>
          <w:szCs w:val="24"/>
          <w:lang w:val="en-US"/>
        </w:rPr>
        <w:t>furqan</w:t>
      </w:r>
      <w:proofErr w:type="spellEnd"/>
      <w:r w:rsidR="00B2179C" w:rsidRPr="00A77ACE">
        <w:rPr>
          <w:rFonts w:ascii="Times New Roman" w:hAnsi="Times New Roman" w:cs="Times New Roman"/>
          <w:i/>
          <w:sz w:val="24"/>
          <w:szCs w:val="24"/>
          <w:lang w:val="en-US"/>
        </w:rPr>
        <w:t xml:space="preserve">, </w:t>
      </w:r>
      <w:proofErr w:type="spellStart"/>
      <w:r w:rsidR="00B2179C" w:rsidRPr="00A77ACE">
        <w:rPr>
          <w:rFonts w:ascii="Times New Roman" w:hAnsi="Times New Roman" w:cs="Times New Roman"/>
          <w:i/>
          <w:sz w:val="24"/>
          <w:szCs w:val="24"/>
          <w:lang w:val="en-US"/>
        </w:rPr>
        <w:t>tobat</w:t>
      </w:r>
      <w:proofErr w:type="spellEnd"/>
      <w:r w:rsidR="00B2179C" w:rsidRPr="00A77ACE">
        <w:rPr>
          <w:rFonts w:ascii="Times New Roman" w:hAnsi="Times New Roman" w:cs="Times New Roman"/>
          <w:i/>
          <w:sz w:val="24"/>
          <w:szCs w:val="24"/>
          <w:lang w:val="en-US"/>
        </w:rPr>
        <w:t xml:space="preserve">, </w:t>
      </w:r>
      <w:proofErr w:type="spellStart"/>
      <w:r w:rsidR="00B2179C" w:rsidRPr="00A77ACE">
        <w:rPr>
          <w:rFonts w:ascii="Times New Roman" w:hAnsi="Times New Roman" w:cs="Times New Roman"/>
          <w:i/>
          <w:sz w:val="24"/>
          <w:szCs w:val="24"/>
          <w:lang w:val="en-US"/>
        </w:rPr>
        <w:t>mati</w:t>
      </w:r>
      <w:proofErr w:type="spellEnd"/>
      <w:r w:rsidR="00B2179C" w:rsidRPr="00A77ACE">
        <w:rPr>
          <w:rFonts w:ascii="Times New Roman" w:hAnsi="Times New Roman" w:cs="Times New Roman"/>
          <w:i/>
          <w:sz w:val="24"/>
          <w:szCs w:val="24"/>
          <w:lang w:val="en-US"/>
        </w:rPr>
        <w:t xml:space="preserve">, </w:t>
      </w:r>
      <w:proofErr w:type="spellStart"/>
      <w:r w:rsidR="00B2179C" w:rsidRPr="00A77ACE">
        <w:rPr>
          <w:rFonts w:ascii="Times New Roman" w:hAnsi="Times New Roman" w:cs="Times New Roman"/>
          <w:i/>
          <w:sz w:val="24"/>
          <w:szCs w:val="24"/>
          <w:lang w:val="en-US"/>
        </w:rPr>
        <w:t>rahmat</w:t>
      </w:r>
      <w:proofErr w:type="spellEnd"/>
      <w:r w:rsidR="00B2179C" w:rsidRPr="00A77ACE">
        <w:rPr>
          <w:rFonts w:ascii="Times New Roman" w:hAnsi="Times New Roman" w:cs="Times New Roman"/>
          <w:i/>
          <w:sz w:val="24"/>
          <w:szCs w:val="24"/>
          <w:lang w:val="en-US"/>
        </w:rPr>
        <w:t xml:space="preserve">, </w:t>
      </w:r>
      <w:proofErr w:type="spellStart"/>
      <w:r w:rsidR="00B2179C" w:rsidRPr="00A77ACE">
        <w:rPr>
          <w:rFonts w:ascii="Times New Roman" w:hAnsi="Times New Roman" w:cs="Times New Roman"/>
          <w:i/>
          <w:sz w:val="24"/>
          <w:szCs w:val="24"/>
          <w:lang w:val="en-US"/>
        </w:rPr>
        <w:t>jahiliah</w:t>
      </w:r>
      <w:proofErr w:type="spellEnd"/>
      <w:r w:rsidR="00B2179C" w:rsidRPr="00A77ACE">
        <w:rPr>
          <w:rFonts w:ascii="Times New Roman" w:hAnsi="Times New Roman" w:cs="Times New Roman"/>
          <w:i/>
          <w:sz w:val="24"/>
          <w:szCs w:val="24"/>
          <w:lang w:val="en-US"/>
        </w:rPr>
        <w:t xml:space="preserve">, </w:t>
      </w:r>
      <w:proofErr w:type="spellStart"/>
      <w:r w:rsidR="00B2179C" w:rsidRPr="00A77ACE">
        <w:rPr>
          <w:rFonts w:ascii="Times New Roman" w:hAnsi="Times New Roman" w:cs="Times New Roman"/>
          <w:i/>
          <w:sz w:val="24"/>
          <w:szCs w:val="24"/>
          <w:lang w:val="en-US"/>
        </w:rPr>
        <w:t>mukmin</w:t>
      </w:r>
      <w:proofErr w:type="spellEnd"/>
      <w:r w:rsidR="00B2179C" w:rsidRPr="00A77ACE">
        <w:rPr>
          <w:rFonts w:ascii="Times New Roman" w:hAnsi="Times New Roman" w:cs="Times New Roman"/>
          <w:i/>
          <w:sz w:val="24"/>
          <w:szCs w:val="24"/>
          <w:lang w:val="en-US"/>
        </w:rPr>
        <w:t xml:space="preserve">, </w:t>
      </w:r>
      <w:proofErr w:type="spellStart"/>
      <w:r w:rsidR="00B2179C" w:rsidRPr="00A77ACE">
        <w:rPr>
          <w:rFonts w:ascii="Times New Roman" w:hAnsi="Times New Roman" w:cs="Times New Roman"/>
          <w:i/>
          <w:sz w:val="24"/>
          <w:szCs w:val="24"/>
          <w:lang w:val="en-US"/>
        </w:rPr>
        <w:t>magrib</w:t>
      </w:r>
      <w:proofErr w:type="spellEnd"/>
      <w:r w:rsidR="00B2179C" w:rsidRPr="00A77ACE">
        <w:rPr>
          <w:rFonts w:ascii="Times New Roman" w:hAnsi="Times New Roman" w:cs="Times New Roman"/>
          <w:i/>
          <w:sz w:val="24"/>
          <w:szCs w:val="24"/>
          <w:lang w:val="en-US"/>
        </w:rPr>
        <w:t xml:space="preserve">, masjid, </w:t>
      </w:r>
      <w:proofErr w:type="spellStart"/>
      <w:r w:rsidR="00B2179C" w:rsidRPr="00A77ACE">
        <w:rPr>
          <w:rFonts w:ascii="Times New Roman" w:hAnsi="Times New Roman" w:cs="Times New Roman"/>
          <w:i/>
          <w:sz w:val="24"/>
          <w:szCs w:val="24"/>
          <w:lang w:val="en-US"/>
        </w:rPr>
        <w:t>nikah</w:t>
      </w:r>
      <w:proofErr w:type="spellEnd"/>
      <w:r w:rsidR="00B2179C" w:rsidRPr="00A77ACE">
        <w:rPr>
          <w:rFonts w:ascii="Times New Roman" w:hAnsi="Times New Roman" w:cs="Times New Roman"/>
          <w:i/>
          <w:sz w:val="24"/>
          <w:szCs w:val="24"/>
          <w:lang w:val="en-US"/>
        </w:rPr>
        <w:t xml:space="preserve">, </w:t>
      </w:r>
      <w:proofErr w:type="spellStart"/>
      <w:r w:rsidR="00B2179C" w:rsidRPr="00A77ACE">
        <w:rPr>
          <w:rFonts w:ascii="Times New Roman" w:hAnsi="Times New Roman" w:cs="Times New Roman"/>
          <w:i/>
          <w:sz w:val="24"/>
          <w:szCs w:val="24"/>
          <w:lang w:val="en-US"/>
        </w:rPr>
        <w:t>duafa</w:t>
      </w:r>
      <w:proofErr w:type="spellEnd"/>
      <w:r w:rsidR="00B2179C" w:rsidRPr="00A77ACE">
        <w:rPr>
          <w:rFonts w:ascii="Times New Roman" w:hAnsi="Times New Roman" w:cs="Times New Roman"/>
          <w:i/>
          <w:sz w:val="24"/>
          <w:szCs w:val="24"/>
          <w:lang w:val="en-US"/>
        </w:rPr>
        <w:t xml:space="preserve">, </w:t>
      </w:r>
      <w:proofErr w:type="spellStart"/>
      <w:r w:rsidR="00B2179C" w:rsidRPr="00A77ACE">
        <w:rPr>
          <w:rFonts w:ascii="Times New Roman" w:hAnsi="Times New Roman" w:cs="Times New Roman"/>
          <w:i/>
          <w:sz w:val="24"/>
          <w:szCs w:val="24"/>
          <w:lang w:val="en-US"/>
        </w:rPr>
        <w:t>syahid</w:t>
      </w:r>
      <w:proofErr w:type="spellEnd"/>
      <w:r w:rsidR="00B2179C" w:rsidRPr="00A77ACE">
        <w:rPr>
          <w:rFonts w:ascii="Times New Roman" w:hAnsi="Times New Roman" w:cs="Times New Roman"/>
          <w:i/>
          <w:sz w:val="24"/>
          <w:szCs w:val="24"/>
          <w:lang w:val="en-US"/>
        </w:rPr>
        <w:t xml:space="preserve"> </w:t>
      </w:r>
      <w:r w:rsidR="00BD3FB7">
        <w:rPr>
          <w:rFonts w:ascii="Times New Roman" w:hAnsi="Times New Roman" w:cs="Times New Roman"/>
          <w:sz w:val="24"/>
          <w:szCs w:val="24"/>
          <w:lang w:val="en-US"/>
        </w:rPr>
        <w:t>which appear once</w:t>
      </w:r>
      <w:r w:rsidR="00B2179C" w:rsidRPr="00A77ACE">
        <w:rPr>
          <w:rFonts w:ascii="Times New Roman" w:hAnsi="Times New Roman" w:cs="Times New Roman"/>
          <w:sz w:val="24"/>
          <w:szCs w:val="24"/>
          <w:lang w:val="en-US"/>
        </w:rPr>
        <w:t xml:space="preserve"> (1); </w:t>
      </w:r>
      <w:r w:rsidR="00BD3FB7">
        <w:rPr>
          <w:rFonts w:ascii="Times New Roman" w:hAnsi="Times New Roman" w:cs="Times New Roman"/>
          <w:sz w:val="24"/>
          <w:szCs w:val="24"/>
          <w:lang w:val="en-US"/>
        </w:rPr>
        <w:t>translation from</w:t>
      </w:r>
      <w:r w:rsidR="00DB3E86">
        <w:rPr>
          <w:rFonts w:ascii="Times New Roman" w:hAnsi="Times New Roman" w:cs="Times New Roman"/>
          <w:sz w:val="24"/>
          <w:szCs w:val="24"/>
          <w:lang w:val="en-US"/>
        </w:rPr>
        <w:t xml:space="preserve"> Arabic to Indonesian in </w:t>
      </w:r>
      <w:r w:rsidR="00541ACB" w:rsidRPr="00A77ACE">
        <w:rPr>
          <w:rFonts w:ascii="Times New Roman" w:hAnsi="Times New Roman" w:cs="Times New Roman"/>
          <w:sz w:val="24"/>
          <w:szCs w:val="24"/>
          <w:lang w:val="en-US"/>
        </w:rPr>
        <w:t>Sura</w:t>
      </w:r>
      <w:r w:rsidR="00DB3E86">
        <w:rPr>
          <w:rFonts w:ascii="Times New Roman" w:hAnsi="Times New Roman" w:cs="Times New Roman"/>
          <w:sz w:val="24"/>
          <w:szCs w:val="24"/>
          <w:lang w:val="en-US"/>
        </w:rPr>
        <w:t>h</w:t>
      </w:r>
      <w:r w:rsidR="00541ACB" w:rsidRPr="00A77ACE">
        <w:rPr>
          <w:rFonts w:ascii="Times New Roman" w:hAnsi="Times New Roman" w:cs="Times New Roman"/>
          <w:sz w:val="24"/>
          <w:szCs w:val="24"/>
          <w:lang w:val="en-US"/>
        </w:rPr>
        <w:t xml:space="preserve"> Al-</w:t>
      </w:r>
      <w:proofErr w:type="spellStart"/>
      <w:r w:rsidR="00541ACB" w:rsidRPr="00A77ACE">
        <w:rPr>
          <w:rFonts w:ascii="Times New Roman" w:hAnsi="Times New Roman" w:cs="Times New Roman"/>
          <w:sz w:val="24"/>
          <w:szCs w:val="24"/>
          <w:lang w:val="en-US"/>
        </w:rPr>
        <w:t>Baqarah</w:t>
      </w:r>
      <w:proofErr w:type="spellEnd"/>
      <w:r w:rsidR="00541ACB" w:rsidRPr="00A77ACE">
        <w:rPr>
          <w:rFonts w:ascii="Times New Roman" w:hAnsi="Times New Roman" w:cs="Times New Roman"/>
          <w:sz w:val="24"/>
          <w:szCs w:val="24"/>
          <w:lang w:val="en-US"/>
        </w:rPr>
        <w:t xml:space="preserve"> </w:t>
      </w:r>
      <w:r w:rsidR="00DB3E86">
        <w:rPr>
          <w:rFonts w:ascii="Times New Roman" w:hAnsi="Times New Roman" w:cs="Times New Roman"/>
          <w:sz w:val="24"/>
          <w:szCs w:val="24"/>
          <w:lang w:val="en-US"/>
        </w:rPr>
        <w:t xml:space="preserve">is mostly literal translation so it causes a problem in the word </w:t>
      </w:r>
      <w:r w:rsidR="00541ACB" w:rsidRPr="00A77ACE">
        <w:rPr>
          <w:rFonts w:ascii="Times New Roman" w:hAnsi="Times New Roman" w:cs="Times New Roman"/>
          <w:sz w:val="24"/>
          <w:szCs w:val="24"/>
          <w:lang w:val="en-US"/>
        </w:rPr>
        <w:t>“</w:t>
      </w:r>
      <w:proofErr w:type="spellStart"/>
      <w:r w:rsidR="00541ACB" w:rsidRPr="00A77ACE">
        <w:rPr>
          <w:rFonts w:ascii="Times New Roman" w:hAnsi="Times New Roman" w:cs="Times New Roman"/>
          <w:sz w:val="24"/>
          <w:szCs w:val="24"/>
          <w:lang w:val="en-US"/>
        </w:rPr>
        <w:t>kulub</w:t>
      </w:r>
      <w:proofErr w:type="spellEnd"/>
      <w:r w:rsidR="00541ACB" w:rsidRPr="00A77ACE">
        <w:rPr>
          <w:rFonts w:ascii="Times New Roman" w:hAnsi="Times New Roman" w:cs="Times New Roman"/>
          <w:sz w:val="24"/>
          <w:szCs w:val="24"/>
          <w:lang w:val="en-US"/>
        </w:rPr>
        <w:t xml:space="preserve">” </w:t>
      </w:r>
      <w:r w:rsidR="00DB3E86">
        <w:rPr>
          <w:rFonts w:ascii="Times New Roman" w:hAnsi="Times New Roman" w:cs="Times New Roman"/>
          <w:sz w:val="24"/>
          <w:szCs w:val="24"/>
          <w:lang w:val="en-US"/>
        </w:rPr>
        <w:t>the plural form of</w:t>
      </w:r>
      <w:r w:rsidR="00541ACB" w:rsidRPr="00A77ACE">
        <w:rPr>
          <w:rFonts w:ascii="Times New Roman" w:hAnsi="Times New Roman" w:cs="Times New Roman"/>
          <w:sz w:val="24"/>
          <w:szCs w:val="24"/>
          <w:lang w:val="en-US"/>
        </w:rPr>
        <w:t xml:space="preserve"> </w:t>
      </w:r>
      <w:r w:rsidR="00DB3E86">
        <w:rPr>
          <w:rFonts w:ascii="Times New Roman" w:hAnsi="Times New Roman" w:cs="Times New Roman"/>
          <w:sz w:val="24"/>
          <w:szCs w:val="24"/>
          <w:lang w:val="en-US"/>
        </w:rPr>
        <w:t>“</w:t>
      </w:r>
      <w:proofErr w:type="spellStart"/>
      <w:r w:rsidR="00541ACB" w:rsidRPr="00A77ACE">
        <w:rPr>
          <w:rFonts w:ascii="Times New Roman" w:hAnsi="Times New Roman" w:cs="Times New Roman"/>
          <w:sz w:val="24"/>
          <w:szCs w:val="24"/>
          <w:lang w:val="en-US"/>
        </w:rPr>
        <w:t>kalbu</w:t>
      </w:r>
      <w:proofErr w:type="spellEnd"/>
      <w:r w:rsidR="00DB3E86">
        <w:rPr>
          <w:rFonts w:ascii="Times New Roman" w:hAnsi="Times New Roman" w:cs="Times New Roman"/>
          <w:sz w:val="24"/>
          <w:szCs w:val="24"/>
          <w:lang w:val="en-US"/>
        </w:rPr>
        <w:t>”</w:t>
      </w:r>
      <w:r w:rsidR="00541ACB" w:rsidRPr="00A77ACE">
        <w:rPr>
          <w:rFonts w:ascii="Times New Roman" w:hAnsi="Times New Roman" w:cs="Times New Roman"/>
          <w:sz w:val="24"/>
          <w:szCs w:val="24"/>
          <w:lang w:val="en-US"/>
        </w:rPr>
        <w:t xml:space="preserve"> (</w:t>
      </w:r>
      <w:r w:rsidR="00DB3E86">
        <w:rPr>
          <w:rFonts w:ascii="Times New Roman" w:hAnsi="Times New Roman" w:cs="Times New Roman"/>
          <w:sz w:val="24"/>
          <w:szCs w:val="24"/>
          <w:lang w:val="en-US"/>
        </w:rPr>
        <w:t>heart</w:t>
      </w:r>
      <w:r w:rsidR="00541ACB" w:rsidRPr="00A77ACE">
        <w:rPr>
          <w:rFonts w:ascii="Times New Roman" w:hAnsi="Times New Roman" w:cs="Times New Roman"/>
          <w:sz w:val="24"/>
          <w:szCs w:val="24"/>
          <w:lang w:val="en-US"/>
        </w:rPr>
        <w:t>)</w:t>
      </w:r>
      <w:r w:rsidR="003C3891" w:rsidRPr="00A77ACE">
        <w:rPr>
          <w:rFonts w:ascii="Times New Roman" w:hAnsi="Times New Roman" w:cs="Times New Roman"/>
          <w:sz w:val="24"/>
          <w:szCs w:val="24"/>
          <w:lang w:val="en-US"/>
        </w:rPr>
        <w:t xml:space="preserve">, </w:t>
      </w:r>
      <w:r w:rsidR="00DB3E86">
        <w:rPr>
          <w:rFonts w:ascii="Times New Roman" w:hAnsi="Times New Roman" w:cs="Times New Roman"/>
          <w:sz w:val="24"/>
          <w:szCs w:val="24"/>
          <w:lang w:val="en-US"/>
        </w:rPr>
        <w:t xml:space="preserve">based on Indonesian grammar, the word is written </w:t>
      </w:r>
      <w:r w:rsidR="00541ACB" w:rsidRPr="00A77ACE">
        <w:rPr>
          <w:rFonts w:ascii="Times New Roman" w:hAnsi="Times New Roman" w:cs="Times New Roman"/>
          <w:sz w:val="24"/>
          <w:szCs w:val="24"/>
        </w:rPr>
        <w:t xml:space="preserve">“kalbu”. </w:t>
      </w:r>
      <w:r w:rsidR="00DB3E86">
        <w:rPr>
          <w:rFonts w:ascii="Times New Roman" w:hAnsi="Times New Roman" w:cs="Times New Roman"/>
          <w:sz w:val="24"/>
          <w:szCs w:val="24"/>
          <w:lang w:val="en-US"/>
        </w:rPr>
        <w:t>The letter</w:t>
      </w:r>
      <w:r w:rsidR="00541ACB" w:rsidRPr="00A77ACE">
        <w:rPr>
          <w:rFonts w:ascii="Times New Roman" w:hAnsi="Times New Roman" w:cs="Times New Roman"/>
          <w:sz w:val="24"/>
          <w:szCs w:val="24"/>
        </w:rPr>
        <w:t xml:space="preserve"> “q” </w:t>
      </w:r>
      <w:r w:rsidR="00DB3E86">
        <w:rPr>
          <w:rFonts w:ascii="Times New Roman" w:hAnsi="Times New Roman" w:cs="Times New Roman"/>
          <w:sz w:val="24"/>
          <w:szCs w:val="24"/>
          <w:lang w:val="en-US"/>
        </w:rPr>
        <w:t>which is adapted from</w:t>
      </w:r>
      <w:r w:rsidR="00541ACB" w:rsidRPr="00A77ACE">
        <w:rPr>
          <w:rFonts w:ascii="Times New Roman" w:hAnsi="Times New Roman" w:cs="Times New Roman"/>
          <w:sz w:val="24"/>
          <w:szCs w:val="24"/>
        </w:rPr>
        <w:t xml:space="preserve"> Arab</w:t>
      </w:r>
      <w:proofErr w:type="spellStart"/>
      <w:r w:rsidR="00DB3E86">
        <w:rPr>
          <w:rFonts w:ascii="Times New Roman" w:hAnsi="Times New Roman" w:cs="Times New Roman"/>
          <w:sz w:val="24"/>
          <w:szCs w:val="24"/>
          <w:lang w:val="en-US"/>
        </w:rPr>
        <w:t>ic</w:t>
      </w:r>
      <w:proofErr w:type="spellEnd"/>
      <w:r w:rsidR="00DB3E86">
        <w:rPr>
          <w:rFonts w:ascii="Times New Roman" w:hAnsi="Times New Roman" w:cs="Times New Roman"/>
          <w:sz w:val="24"/>
          <w:szCs w:val="24"/>
          <w:lang w:val="en-US"/>
        </w:rPr>
        <w:t xml:space="preserve"> is written as</w:t>
      </w:r>
      <w:r w:rsidR="00541ACB" w:rsidRPr="00A77ACE">
        <w:rPr>
          <w:rFonts w:ascii="Times New Roman" w:hAnsi="Times New Roman" w:cs="Times New Roman"/>
          <w:sz w:val="24"/>
          <w:szCs w:val="24"/>
        </w:rPr>
        <w:t xml:space="preserve"> “k” </w:t>
      </w:r>
      <w:r w:rsidR="00DB3E86">
        <w:rPr>
          <w:rFonts w:ascii="Times New Roman" w:hAnsi="Times New Roman" w:cs="Times New Roman"/>
          <w:sz w:val="24"/>
          <w:szCs w:val="24"/>
          <w:lang w:val="en-US"/>
        </w:rPr>
        <w:t>in</w:t>
      </w:r>
      <w:r w:rsidR="00541ACB" w:rsidRPr="00A77ACE">
        <w:rPr>
          <w:rFonts w:ascii="Times New Roman" w:hAnsi="Times New Roman" w:cs="Times New Roman"/>
          <w:sz w:val="24"/>
          <w:szCs w:val="24"/>
        </w:rPr>
        <w:t xml:space="preserve"> Indonesia</w:t>
      </w:r>
      <w:r w:rsidR="00DB3E86">
        <w:rPr>
          <w:rFonts w:ascii="Times New Roman" w:hAnsi="Times New Roman" w:cs="Times New Roman"/>
          <w:sz w:val="24"/>
          <w:szCs w:val="24"/>
          <w:lang w:val="en-US"/>
        </w:rPr>
        <w:t>n</w:t>
      </w:r>
      <w:r w:rsidR="00541ACB" w:rsidRPr="00A77ACE">
        <w:rPr>
          <w:rFonts w:ascii="Times New Roman" w:hAnsi="Times New Roman" w:cs="Times New Roman"/>
          <w:sz w:val="24"/>
          <w:szCs w:val="24"/>
        </w:rPr>
        <w:t xml:space="preserve">. </w:t>
      </w:r>
      <w:r w:rsidR="00DB3E86">
        <w:rPr>
          <w:rFonts w:ascii="Times New Roman" w:hAnsi="Times New Roman" w:cs="Times New Roman"/>
          <w:sz w:val="24"/>
          <w:szCs w:val="24"/>
          <w:lang w:val="en-US"/>
        </w:rPr>
        <w:t xml:space="preserve">People who understand Arabic will surely make it a problem because </w:t>
      </w:r>
      <w:r w:rsidR="00541ACB" w:rsidRPr="00A77ACE">
        <w:rPr>
          <w:rFonts w:ascii="Times New Roman" w:hAnsi="Times New Roman" w:cs="Times New Roman"/>
          <w:sz w:val="24"/>
          <w:szCs w:val="24"/>
        </w:rPr>
        <w:t xml:space="preserve">“kalbu” </w:t>
      </w:r>
      <w:r w:rsidR="00DB3E86">
        <w:rPr>
          <w:rFonts w:ascii="Times New Roman" w:hAnsi="Times New Roman" w:cs="Times New Roman"/>
          <w:sz w:val="24"/>
          <w:szCs w:val="24"/>
          <w:lang w:val="en-US"/>
        </w:rPr>
        <w:t>in</w:t>
      </w:r>
      <w:r w:rsidR="00541ACB" w:rsidRPr="00A77ACE">
        <w:rPr>
          <w:rFonts w:ascii="Times New Roman" w:hAnsi="Times New Roman" w:cs="Times New Roman"/>
          <w:sz w:val="24"/>
          <w:szCs w:val="24"/>
        </w:rPr>
        <w:t xml:space="preserve"> Arab</w:t>
      </w:r>
      <w:proofErr w:type="spellStart"/>
      <w:r w:rsidR="00DB3E86">
        <w:rPr>
          <w:rFonts w:ascii="Times New Roman" w:hAnsi="Times New Roman" w:cs="Times New Roman"/>
          <w:sz w:val="24"/>
          <w:szCs w:val="24"/>
          <w:lang w:val="en-US"/>
        </w:rPr>
        <w:t>ic</w:t>
      </w:r>
      <w:proofErr w:type="spellEnd"/>
      <w:r w:rsidR="00541ACB" w:rsidRPr="00A77ACE">
        <w:rPr>
          <w:rFonts w:ascii="Times New Roman" w:hAnsi="Times New Roman" w:cs="Times New Roman"/>
          <w:sz w:val="24"/>
          <w:szCs w:val="24"/>
        </w:rPr>
        <w:t xml:space="preserve"> (kaf, lam, </w:t>
      </w:r>
      <w:proofErr w:type="gramStart"/>
      <w:r w:rsidR="00541ACB" w:rsidRPr="00A77ACE">
        <w:rPr>
          <w:rFonts w:ascii="Times New Roman" w:hAnsi="Times New Roman" w:cs="Times New Roman"/>
          <w:sz w:val="24"/>
          <w:szCs w:val="24"/>
        </w:rPr>
        <w:t>ba’</w:t>
      </w:r>
      <w:proofErr w:type="gramEnd"/>
      <w:r w:rsidR="00541ACB" w:rsidRPr="00A77ACE">
        <w:rPr>
          <w:rFonts w:ascii="Times New Roman" w:hAnsi="Times New Roman" w:cs="Times New Roman"/>
          <w:sz w:val="24"/>
          <w:szCs w:val="24"/>
        </w:rPr>
        <w:t xml:space="preserve">) </w:t>
      </w:r>
      <w:r w:rsidR="00DB3E86">
        <w:rPr>
          <w:rFonts w:ascii="Times New Roman" w:hAnsi="Times New Roman" w:cs="Times New Roman"/>
          <w:sz w:val="24"/>
          <w:szCs w:val="24"/>
          <w:lang w:val="en-US"/>
        </w:rPr>
        <w:t>means dog</w:t>
      </w:r>
      <w:r w:rsidR="00541ACB" w:rsidRPr="00A77ACE">
        <w:rPr>
          <w:rFonts w:ascii="Times New Roman" w:hAnsi="Times New Roman" w:cs="Times New Roman"/>
          <w:sz w:val="24"/>
          <w:szCs w:val="24"/>
        </w:rPr>
        <w:t xml:space="preserve">. </w:t>
      </w:r>
      <w:r w:rsidR="00DB3E86">
        <w:rPr>
          <w:rFonts w:ascii="Times New Roman" w:hAnsi="Times New Roman" w:cs="Times New Roman"/>
          <w:sz w:val="24"/>
          <w:szCs w:val="24"/>
          <w:lang w:val="en-US"/>
        </w:rPr>
        <w:t>Meanwhile,</w:t>
      </w:r>
      <w:r w:rsidR="00541ACB" w:rsidRPr="00A77ACE">
        <w:rPr>
          <w:rFonts w:ascii="Times New Roman" w:hAnsi="Times New Roman" w:cs="Times New Roman"/>
          <w:sz w:val="24"/>
          <w:szCs w:val="24"/>
        </w:rPr>
        <w:t xml:space="preserve"> “qalbu” (qaf, lam, </w:t>
      </w:r>
      <w:proofErr w:type="gramStart"/>
      <w:r w:rsidR="00541ACB" w:rsidRPr="00A77ACE">
        <w:rPr>
          <w:rFonts w:ascii="Times New Roman" w:hAnsi="Times New Roman" w:cs="Times New Roman"/>
          <w:sz w:val="24"/>
          <w:szCs w:val="24"/>
        </w:rPr>
        <w:t>ba’</w:t>
      </w:r>
      <w:proofErr w:type="gramEnd"/>
      <w:r w:rsidR="00541ACB" w:rsidRPr="00A77ACE">
        <w:rPr>
          <w:rFonts w:ascii="Times New Roman" w:hAnsi="Times New Roman" w:cs="Times New Roman"/>
          <w:sz w:val="24"/>
          <w:szCs w:val="24"/>
        </w:rPr>
        <w:t xml:space="preserve">) </w:t>
      </w:r>
      <w:r w:rsidR="00DB3E86">
        <w:rPr>
          <w:rFonts w:ascii="Times New Roman" w:hAnsi="Times New Roman" w:cs="Times New Roman"/>
          <w:sz w:val="24"/>
          <w:szCs w:val="24"/>
          <w:lang w:val="en-US"/>
        </w:rPr>
        <w:t>means heart</w:t>
      </w:r>
      <w:r w:rsidR="00541ACB" w:rsidRPr="00A77ACE">
        <w:rPr>
          <w:rFonts w:ascii="Times New Roman" w:hAnsi="Times New Roman" w:cs="Times New Roman"/>
          <w:sz w:val="24"/>
          <w:szCs w:val="24"/>
        </w:rPr>
        <w:t xml:space="preserve">. </w:t>
      </w:r>
      <w:r w:rsidR="00D6776D">
        <w:rPr>
          <w:rFonts w:ascii="Times New Roman" w:hAnsi="Times New Roman" w:cs="Times New Roman"/>
          <w:sz w:val="24"/>
          <w:szCs w:val="24"/>
          <w:lang w:val="en-US"/>
        </w:rPr>
        <w:t>For this reason</w:t>
      </w:r>
      <w:r w:rsidR="00541ACB" w:rsidRPr="00A77ACE">
        <w:rPr>
          <w:rFonts w:ascii="Times New Roman" w:hAnsi="Times New Roman" w:cs="Times New Roman"/>
          <w:sz w:val="24"/>
          <w:szCs w:val="24"/>
        </w:rPr>
        <w:t xml:space="preserve">, </w:t>
      </w:r>
      <w:r w:rsidR="00D6776D">
        <w:rPr>
          <w:rFonts w:ascii="Times New Roman" w:hAnsi="Times New Roman" w:cs="Times New Roman"/>
          <w:sz w:val="24"/>
          <w:szCs w:val="24"/>
          <w:lang w:val="en-US"/>
        </w:rPr>
        <w:t xml:space="preserve">the writing of the word </w:t>
      </w:r>
      <w:r w:rsidR="00541ACB" w:rsidRPr="00A07D4C">
        <w:rPr>
          <w:rFonts w:ascii="Times New Roman" w:hAnsi="Times New Roman" w:cs="Times New Roman"/>
          <w:sz w:val="24"/>
          <w:szCs w:val="24"/>
        </w:rPr>
        <w:t>“</w:t>
      </w:r>
      <w:r w:rsidR="00A07D4C" w:rsidRPr="00A07D4C">
        <w:rPr>
          <w:rFonts w:ascii="Times New Roman" w:hAnsi="Times New Roman" w:cs="Times New Roman"/>
          <w:sz w:val="24"/>
          <w:szCs w:val="24"/>
        </w:rPr>
        <w:t>q</w:t>
      </w:r>
      <w:r w:rsidR="00A07D4C" w:rsidRPr="00A07D4C">
        <w:rPr>
          <w:rFonts w:ascii="Times New Roman" w:hAnsi="Times New Roman" w:cs="Times New Roman"/>
          <w:sz w:val="24"/>
          <w:szCs w:val="24"/>
          <w:lang w:val="en-US"/>
        </w:rPr>
        <w:t>o</w:t>
      </w:r>
      <w:r w:rsidR="00541ACB" w:rsidRPr="00A07D4C">
        <w:rPr>
          <w:rFonts w:ascii="Times New Roman" w:hAnsi="Times New Roman" w:cs="Times New Roman"/>
          <w:sz w:val="24"/>
          <w:szCs w:val="24"/>
        </w:rPr>
        <w:t xml:space="preserve">lbu” </w:t>
      </w:r>
      <w:r w:rsidR="00D6776D" w:rsidRPr="00A07D4C">
        <w:rPr>
          <w:rFonts w:ascii="Times New Roman" w:hAnsi="Times New Roman" w:cs="Times New Roman"/>
          <w:sz w:val="24"/>
          <w:szCs w:val="24"/>
          <w:lang w:val="en-US"/>
        </w:rPr>
        <w:t>or</w:t>
      </w:r>
      <w:r w:rsidR="00541ACB" w:rsidRPr="00A07D4C">
        <w:rPr>
          <w:rFonts w:ascii="Times New Roman" w:hAnsi="Times New Roman" w:cs="Times New Roman"/>
          <w:sz w:val="24"/>
          <w:szCs w:val="24"/>
        </w:rPr>
        <w:t xml:space="preserve"> “qalbu</w:t>
      </w:r>
      <w:r w:rsidR="00541ACB" w:rsidRPr="00A77ACE">
        <w:rPr>
          <w:rFonts w:ascii="Times New Roman" w:hAnsi="Times New Roman" w:cs="Times New Roman"/>
          <w:sz w:val="24"/>
          <w:szCs w:val="24"/>
        </w:rPr>
        <w:t xml:space="preserve">” </w:t>
      </w:r>
      <w:r w:rsidR="00D6776D">
        <w:rPr>
          <w:rFonts w:ascii="Times New Roman" w:hAnsi="Times New Roman" w:cs="Times New Roman"/>
          <w:sz w:val="24"/>
          <w:szCs w:val="24"/>
          <w:lang w:val="en-US"/>
        </w:rPr>
        <w:t>is still used by many people or media up to now.</w:t>
      </w:r>
    </w:p>
    <w:p w:rsidR="00D6776D" w:rsidRDefault="00D6776D" w:rsidP="007F35B7">
      <w:pPr>
        <w:pStyle w:val="ListParagraph"/>
        <w:spacing w:line="240" w:lineRule="auto"/>
        <w:ind w:firstLine="720"/>
        <w:jc w:val="both"/>
        <w:rPr>
          <w:rFonts w:ascii="Times New Roman" w:hAnsi="Times New Roman" w:cs="Times New Roman"/>
          <w:sz w:val="24"/>
          <w:szCs w:val="24"/>
        </w:rPr>
      </w:pPr>
    </w:p>
    <w:p w:rsidR="007F35B7" w:rsidRDefault="00D6776D" w:rsidP="007F35B7">
      <w:pPr>
        <w:pStyle w:val="ListParagraph"/>
        <w:spacing w:line="240" w:lineRule="auto"/>
        <w:ind w:hanging="11"/>
        <w:jc w:val="both"/>
        <w:rPr>
          <w:rFonts w:ascii="Times New Roman" w:hAnsi="Times New Roman" w:cs="Times New Roman"/>
          <w:i/>
          <w:sz w:val="24"/>
          <w:szCs w:val="24"/>
          <w:lang w:val="en-US"/>
        </w:rPr>
      </w:pPr>
      <w:r>
        <w:rPr>
          <w:rFonts w:ascii="Times New Roman" w:hAnsi="Times New Roman" w:cs="Times New Roman"/>
          <w:i/>
          <w:sz w:val="24"/>
          <w:szCs w:val="24"/>
          <w:lang w:val="en-US"/>
        </w:rPr>
        <w:t>Key words</w:t>
      </w:r>
      <w:r w:rsidR="007F35B7" w:rsidRPr="00A77ACE">
        <w:rPr>
          <w:rFonts w:ascii="Times New Roman" w:hAnsi="Times New Roman" w:cs="Times New Roman"/>
          <w:i/>
          <w:sz w:val="24"/>
          <w:szCs w:val="24"/>
          <w:lang w:val="en-US"/>
        </w:rPr>
        <w:t xml:space="preserve">: </w:t>
      </w:r>
      <w:r>
        <w:rPr>
          <w:rFonts w:ascii="Times New Roman" w:hAnsi="Times New Roman" w:cs="Times New Roman"/>
          <w:i/>
          <w:sz w:val="24"/>
          <w:szCs w:val="24"/>
          <w:lang w:val="en-US"/>
        </w:rPr>
        <w:t>Arabic</w:t>
      </w:r>
      <w:r w:rsidR="007F35B7" w:rsidRPr="00A77ACE">
        <w:rPr>
          <w:rFonts w:ascii="Times New Roman" w:hAnsi="Times New Roman" w:cs="Times New Roman"/>
          <w:i/>
          <w:sz w:val="24"/>
          <w:szCs w:val="24"/>
          <w:lang w:val="en-US"/>
        </w:rPr>
        <w:t xml:space="preserve">, </w:t>
      </w:r>
      <w:r>
        <w:rPr>
          <w:rFonts w:ascii="Times New Roman" w:hAnsi="Times New Roman" w:cs="Times New Roman"/>
          <w:i/>
          <w:sz w:val="24"/>
          <w:szCs w:val="24"/>
          <w:lang w:val="en-US"/>
        </w:rPr>
        <w:t>Indonesian</w:t>
      </w:r>
      <w:r w:rsidR="007F35B7" w:rsidRPr="00A77ACE">
        <w:rPr>
          <w:rFonts w:ascii="Times New Roman" w:hAnsi="Times New Roman" w:cs="Times New Roman"/>
          <w:i/>
          <w:sz w:val="24"/>
          <w:szCs w:val="24"/>
          <w:lang w:val="en-US"/>
        </w:rPr>
        <w:t xml:space="preserve">, </w:t>
      </w:r>
      <w:r>
        <w:rPr>
          <w:rFonts w:ascii="Times New Roman" w:hAnsi="Times New Roman" w:cs="Times New Roman"/>
          <w:i/>
          <w:sz w:val="24"/>
          <w:szCs w:val="24"/>
          <w:lang w:val="en-US"/>
        </w:rPr>
        <w:t>Translation</w:t>
      </w:r>
    </w:p>
    <w:p w:rsidR="00D6776D" w:rsidRDefault="00D6776D" w:rsidP="007F35B7">
      <w:pPr>
        <w:pStyle w:val="ListParagraph"/>
        <w:spacing w:line="240" w:lineRule="auto"/>
        <w:ind w:hanging="11"/>
        <w:jc w:val="both"/>
        <w:rPr>
          <w:rFonts w:ascii="Times New Roman" w:hAnsi="Times New Roman" w:cs="Times New Roman"/>
          <w:i/>
          <w:sz w:val="24"/>
          <w:szCs w:val="24"/>
          <w:lang w:val="en-US"/>
        </w:rPr>
      </w:pPr>
    </w:p>
    <w:p w:rsidR="00D6776D" w:rsidRDefault="00D6776D" w:rsidP="007F35B7">
      <w:pPr>
        <w:pStyle w:val="ListParagraph"/>
        <w:spacing w:line="240" w:lineRule="auto"/>
        <w:ind w:hanging="11"/>
        <w:jc w:val="both"/>
        <w:rPr>
          <w:rFonts w:ascii="Times New Roman" w:hAnsi="Times New Roman" w:cs="Times New Roman"/>
          <w:i/>
          <w:sz w:val="24"/>
          <w:szCs w:val="24"/>
          <w:lang w:val="en-US"/>
        </w:rPr>
      </w:pPr>
    </w:p>
    <w:p w:rsidR="0049604F" w:rsidRPr="00A77ACE" w:rsidRDefault="00635AFB" w:rsidP="006553E8">
      <w:pPr>
        <w:pStyle w:val="ListParagraph"/>
        <w:numPr>
          <w:ilvl w:val="0"/>
          <w:numId w:val="1"/>
        </w:numPr>
        <w:spacing w:line="360" w:lineRule="auto"/>
        <w:rPr>
          <w:rFonts w:ascii="Times New Roman" w:hAnsi="Times New Roman" w:cs="Times New Roman"/>
          <w:b/>
          <w:sz w:val="24"/>
          <w:szCs w:val="24"/>
        </w:rPr>
      </w:pPr>
      <w:r w:rsidRPr="00A77ACE">
        <w:rPr>
          <w:rFonts w:ascii="Times New Roman" w:hAnsi="Times New Roman" w:cs="Times New Roman"/>
          <w:b/>
          <w:sz w:val="24"/>
          <w:szCs w:val="24"/>
        </w:rPr>
        <w:lastRenderedPageBreak/>
        <w:t>INTRODUCTION</w:t>
      </w:r>
    </w:p>
    <w:p w:rsidR="005D1504" w:rsidRPr="00A77ACE" w:rsidRDefault="00D6776D" w:rsidP="006553E8">
      <w:pPr>
        <w:pStyle w:val="ListParagraph"/>
        <w:spacing w:line="360" w:lineRule="auto"/>
        <w:ind w:firstLine="81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dynamic development era affects the development of science and technology. </w:t>
      </w:r>
      <w:r w:rsidR="00DA661D">
        <w:rPr>
          <w:rFonts w:ascii="Times New Roman" w:hAnsi="Times New Roman" w:cs="Times New Roman"/>
          <w:sz w:val="24"/>
          <w:szCs w:val="24"/>
          <w:lang w:val="en-US"/>
        </w:rPr>
        <w:t xml:space="preserve">Unexpectedly, there are so many changes in science, especially language. The science of language (linguistics) will always change and develop because it is dynamic. The developing language form is Indonesian. Being a </w:t>
      </w:r>
      <w:r w:rsidR="00DD5FC1" w:rsidRPr="00A77ACE">
        <w:rPr>
          <w:rFonts w:ascii="Times New Roman" w:hAnsi="Times New Roman" w:cs="Times New Roman"/>
          <w:sz w:val="24"/>
          <w:szCs w:val="24"/>
          <w:lang w:val="en-US"/>
        </w:rPr>
        <w:t>multilingual</w:t>
      </w:r>
      <w:r w:rsidR="00DA661D">
        <w:rPr>
          <w:rFonts w:ascii="Times New Roman" w:hAnsi="Times New Roman" w:cs="Times New Roman"/>
          <w:sz w:val="24"/>
          <w:szCs w:val="24"/>
          <w:lang w:val="en-US"/>
        </w:rPr>
        <w:t xml:space="preserve"> country</w:t>
      </w:r>
      <w:r w:rsidR="00D67CC4" w:rsidRPr="00A77ACE">
        <w:rPr>
          <w:rFonts w:ascii="Times New Roman" w:hAnsi="Times New Roman" w:cs="Times New Roman"/>
          <w:sz w:val="24"/>
          <w:szCs w:val="24"/>
          <w:lang w:val="en-US"/>
        </w:rPr>
        <w:t xml:space="preserve">, </w:t>
      </w:r>
      <w:r w:rsidR="00497C6F" w:rsidRPr="00A77ACE">
        <w:rPr>
          <w:rFonts w:ascii="Times New Roman" w:hAnsi="Times New Roman" w:cs="Times New Roman"/>
          <w:sz w:val="24"/>
          <w:szCs w:val="24"/>
          <w:lang w:val="en-US"/>
        </w:rPr>
        <w:t xml:space="preserve">Indonesia </w:t>
      </w:r>
      <w:r w:rsidR="00DA661D">
        <w:rPr>
          <w:rFonts w:ascii="Times New Roman" w:hAnsi="Times New Roman" w:cs="Times New Roman"/>
          <w:sz w:val="24"/>
          <w:szCs w:val="24"/>
          <w:lang w:val="en-US"/>
        </w:rPr>
        <w:t>has many traditional language varieties. The numerous heterogenic people become the background of the variety. Besides, it also gives impact to the high mobility so people will tend to use two or more languages, completely or partly, in accordance to their needs</w:t>
      </w:r>
      <w:r w:rsidR="0045600E" w:rsidRPr="00A77ACE">
        <w:rPr>
          <w:rFonts w:ascii="Times New Roman" w:hAnsi="Times New Roman" w:cs="Times New Roman"/>
          <w:sz w:val="24"/>
          <w:szCs w:val="24"/>
          <w:lang w:val="en-US"/>
        </w:rPr>
        <w:t>.</w:t>
      </w:r>
      <w:r w:rsidR="00B17925" w:rsidRPr="00A77ACE">
        <w:rPr>
          <w:rStyle w:val="FootnoteReference"/>
          <w:rFonts w:ascii="Times New Roman" w:hAnsi="Times New Roman" w:cs="Times New Roman"/>
          <w:sz w:val="24"/>
          <w:szCs w:val="24"/>
        </w:rPr>
        <w:footnoteReference w:id="1"/>
      </w:r>
      <w:r w:rsidR="0045600E" w:rsidRPr="00A77ACE">
        <w:rPr>
          <w:rFonts w:ascii="Times New Roman" w:hAnsi="Times New Roman" w:cs="Times New Roman"/>
          <w:sz w:val="24"/>
          <w:szCs w:val="24"/>
          <w:lang w:val="en-US"/>
        </w:rPr>
        <w:t xml:space="preserve"> </w:t>
      </w:r>
      <w:r w:rsidR="00DA661D">
        <w:rPr>
          <w:rFonts w:ascii="Times New Roman" w:hAnsi="Times New Roman" w:cs="Times New Roman"/>
          <w:sz w:val="24"/>
          <w:szCs w:val="24"/>
          <w:lang w:val="en-US"/>
        </w:rPr>
        <w:t xml:space="preserve">What happens nowadays is that the use of </w:t>
      </w:r>
      <w:r w:rsidR="003C1966">
        <w:rPr>
          <w:rFonts w:ascii="Times New Roman" w:hAnsi="Times New Roman" w:cs="Times New Roman"/>
          <w:sz w:val="24"/>
          <w:szCs w:val="24"/>
          <w:lang w:val="en-US"/>
        </w:rPr>
        <w:t xml:space="preserve">adapted </w:t>
      </w:r>
      <w:r w:rsidR="00DA661D">
        <w:rPr>
          <w:rFonts w:ascii="Times New Roman" w:hAnsi="Times New Roman" w:cs="Times New Roman"/>
          <w:sz w:val="24"/>
          <w:szCs w:val="24"/>
          <w:lang w:val="en-US"/>
        </w:rPr>
        <w:t xml:space="preserve">foreign languages </w:t>
      </w:r>
      <w:r w:rsidR="003C1966">
        <w:rPr>
          <w:rFonts w:ascii="Times New Roman" w:hAnsi="Times New Roman" w:cs="Times New Roman"/>
          <w:sz w:val="24"/>
          <w:szCs w:val="24"/>
          <w:lang w:val="en-US"/>
        </w:rPr>
        <w:t>gives big impact to Indonesian vocabularies.</w:t>
      </w:r>
    </w:p>
    <w:p w:rsidR="00EA7BB7" w:rsidRPr="00A77ACE" w:rsidRDefault="003C1966" w:rsidP="006553E8">
      <w:pPr>
        <w:pStyle w:val="ListParagraph"/>
        <w:spacing w:line="360" w:lineRule="auto"/>
        <w:ind w:firstLine="81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are so many adapted words from foreign languages such as </w:t>
      </w:r>
      <w:r w:rsidR="00F95F16" w:rsidRPr="00A77ACE">
        <w:rPr>
          <w:rFonts w:ascii="Times New Roman" w:hAnsi="Times New Roman" w:cs="Times New Roman"/>
          <w:sz w:val="24"/>
          <w:szCs w:val="24"/>
          <w:lang w:val="en-US"/>
        </w:rPr>
        <w:t>Arab</w:t>
      </w:r>
      <w:r>
        <w:rPr>
          <w:rFonts w:ascii="Times New Roman" w:hAnsi="Times New Roman" w:cs="Times New Roman"/>
          <w:sz w:val="24"/>
          <w:szCs w:val="24"/>
          <w:lang w:val="en-US"/>
        </w:rPr>
        <w:t>ic</w:t>
      </w:r>
      <w:r w:rsidR="00B228BC" w:rsidRPr="00A77ACE">
        <w:rPr>
          <w:rFonts w:ascii="Times New Roman" w:hAnsi="Times New Roman" w:cs="Times New Roman"/>
          <w:sz w:val="24"/>
          <w:szCs w:val="24"/>
          <w:lang w:val="en-US"/>
        </w:rPr>
        <w:t xml:space="preserve">, </w:t>
      </w:r>
      <w:r>
        <w:rPr>
          <w:rFonts w:ascii="Times New Roman" w:hAnsi="Times New Roman" w:cs="Times New Roman"/>
          <w:sz w:val="24"/>
          <w:szCs w:val="24"/>
          <w:lang w:val="en-US"/>
        </w:rPr>
        <w:t>English, as well as Malay</w:t>
      </w:r>
      <w:r w:rsidR="00F95F16" w:rsidRPr="00A77AC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that they become familiar. </w:t>
      </w:r>
      <w:proofErr w:type="spellStart"/>
      <w:r w:rsidR="007A0D0C" w:rsidRPr="00A77ACE">
        <w:rPr>
          <w:rFonts w:ascii="Times New Roman" w:hAnsi="Times New Roman" w:cs="Times New Roman"/>
          <w:sz w:val="24"/>
          <w:szCs w:val="24"/>
          <w:lang w:val="en-US"/>
        </w:rPr>
        <w:t>Bakalla</w:t>
      </w:r>
      <w:proofErr w:type="spellEnd"/>
      <w:r w:rsidR="007A0D0C" w:rsidRPr="00A77ACE">
        <w:rPr>
          <w:rFonts w:ascii="Times New Roman" w:hAnsi="Times New Roman" w:cs="Times New Roman"/>
          <w:sz w:val="24"/>
          <w:szCs w:val="24"/>
          <w:lang w:val="en-US"/>
        </w:rPr>
        <w:t xml:space="preserve"> </w:t>
      </w:r>
      <w:r>
        <w:rPr>
          <w:rFonts w:ascii="Times New Roman" w:hAnsi="Times New Roman" w:cs="Times New Roman"/>
          <w:sz w:val="24"/>
          <w:szCs w:val="24"/>
          <w:lang w:val="en-US"/>
        </w:rPr>
        <w:t>stated that the condition is influenced by many factors, namely close geographical location, power, and needs</w:t>
      </w:r>
      <w:r w:rsidR="005D1504" w:rsidRPr="00A77ACE">
        <w:rPr>
          <w:rFonts w:ascii="Times New Roman" w:hAnsi="Times New Roman" w:cs="Times New Roman"/>
          <w:sz w:val="24"/>
          <w:szCs w:val="24"/>
          <w:lang w:val="en-US"/>
        </w:rPr>
        <w:t>.</w:t>
      </w:r>
      <w:r w:rsidR="00B17925" w:rsidRPr="00A77ACE">
        <w:rPr>
          <w:rStyle w:val="FootnoteReference"/>
          <w:rFonts w:ascii="Times New Roman" w:hAnsi="Times New Roman" w:cs="Times New Roman"/>
          <w:sz w:val="24"/>
          <w:szCs w:val="24"/>
        </w:rPr>
        <w:t xml:space="preserve"> </w:t>
      </w:r>
      <w:r w:rsidR="00B17925" w:rsidRPr="00A77ACE">
        <w:rPr>
          <w:rStyle w:val="FootnoteReference"/>
          <w:rFonts w:ascii="Times New Roman" w:hAnsi="Times New Roman" w:cs="Times New Roman"/>
          <w:sz w:val="24"/>
          <w:szCs w:val="24"/>
        </w:rPr>
        <w:footnoteReference w:id="2"/>
      </w:r>
      <w:r w:rsidR="005D1504" w:rsidRPr="00A77ACE">
        <w:rPr>
          <w:rFonts w:ascii="Times New Roman" w:hAnsi="Times New Roman" w:cs="Times New Roman"/>
          <w:sz w:val="24"/>
          <w:szCs w:val="24"/>
          <w:lang w:val="en-US"/>
        </w:rPr>
        <w:t xml:space="preserve"> </w:t>
      </w:r>
      <w:r w:rsidR="007D7E7D">
        <w:rPr>
          <w:rFonts w:ascii="Times New Roman" w:hAnsi="Times New Roman" w:cs="Times New Roman"/>
          <w:sz w:val="24"/>
          <w:szCs w:val="24"/>
          <w:lang w:val="en-US"/>
        </w:rPr>
        <w:t xml:space="preserve">The close geographical locations will cause the languages to influence each other, such as </w:t>
      </w:r>
      <w:r w:rsidR="00914EF1" w:rsidRPr="00A77ACE">
        <w:rPr>
          <w:rFonts w:ascii="Times New Roman" w:hAnsi="Times New Roman" w:cs="Times New Roman"/>
          <w:sz w:val="24"/>
          <w:szCs w:val="24"/>
          <w:lang w:val="en-US"/>
        </w:rPr>
        <w:t>Thai</w:t>
      </w:r>
      <w:r w:rsidR="00AC485F" w:rsidRPr="00A77ACE">
        <w:rPr>
          <w:rFonts w:ascii="Times New Roman" w:hAnsi="Times New Roman" w:cs="Times New Roman"/>
          <w:sz w:val="24"/>
          <w:szCs w:val="24"/>
          <w:lang w:val="en-US"/>
        </w:rPr>
        <w:t>, Indonesia</w:t>
      </w:r>
      <w:r w:rsidR="007D7E7D">
        <w:rPr>
          <w:rFonts w:ascii="Times New Roman" w:hAnsi="Times New Roman" w:cs="Times New Roman"/>
          <w:sz w:val="24"/>
          <w:szCs w:val="24"/>
          <w:lang w:val="en-US"/>
        </w:rPr>
        <w:t>n</w:t>
      </w:r>
      <w:r w:rsidR="00AC485F" w:rsidRPr="00A77ACE">
        <w:rPr>
          <w:rFonts w:ascii="Times New Roman" w:hAnsi="Times New Roman" w:cs="Times New Roman"/>
          <w:sz w:val="24"/>
          <w:szCs w:val="24"/>
          <w:lang w:val="en-US"/>
        </w:rPr>
        <w:t>, Malaysia</w:t>
      </w:r>
      <w:r w:rsidR="007D7E7D">
        <w:rPr>
          <w:rFonts w:ascii="Times New Roman" w:hAnsi="Times New Roman" w:cs="Times New Roman"/>
          <w:sz w:val="24"/>
          <w:szCs w:val="24"/>
          <w:lang w:val="en-US"/>
        </w:rPr>
        <w:t>n, which are Malay family. The power factor can be seen from colonialism era, such as Netherland</w:t>
      </w:r>
      <w:r w:rsidR="00806DD2" w:rsidRPr="00A77ACE">
        <w:rPr>
          <w:rFonts w:ascii="Times New Roman" w:hAnsi="Times New Roman" w:cs="Times New Roman"/>
          <w:sz w:val="24"/>
          <w:szCs w:val="24"/>
          <w:lang w:val="en-US"/>
        </w:rPr>
        <w:t xml:space="preserve">, </w:t>
      </w:r>
      <w:r w:rsidR="007D7E7D">
        <w:rPr>
          <w:rFonts w:ascii="Times New Roman" w:hAnsi="Times New Roman" w:cs="Times New Roman"/>
          <w:sz w:val="24"/>
          <w:szCs w:val="24"/>
          <w:lang w:val="en-US"/>
        </w:rPr>
        <w:t>Britain</w:t>
      </w:r>
      <w:r w:rsidR="00806DD2" w:rsidRPr="00A77ACE">
        <w:rPr>
          <w:rFonts w:ascii="Times New Roman" w:hAnsi="Times New Roman" w:cs="Times New Roman"/>
          <w:sz w:val="24"/>
          <w:szCs w:val="24"/>
          <w:lang w:val="en-US"/>
        </w:rPr>
        <w:t xml:space="preserve">, </w:t>
      </w:r>
      <w:r w:rsidR="007D7E7D">
        <w:rPr>
          <w:rFonts w:ascii="Times New Roman" w:hAnsi="Times New Roman" w:cs="Times New Roman"/>
          <w:sz w:val="24"/>
          <w:szCs w:val="24"/>
          <w:lang w:val="en-US"/>
        </w:rPr>
        <w:t xml:space="preserve">and Japan, which had colonialized Indonesia for long time. Those countries have also influenced the development of Indonesian, for example the adaptation of Dutch and English into Indonesian. According to a research conducted by </w:t>
      </w:r>
      <w:proofErr w:type="spellStart"/>
      <w:r w:rsidR="00A41F9C" w:rsidRPr="00A77ACE">
        <w:rPr>
          <w:rFonts w:ascii="Times New Roman" w:hAnsi="Times New Roman" w:cs="Times New Roman"/>
          <w:sz w:val="24"/>
          <w:szCs w:val="24"/>
          <w:lang w:val="en-US"/>
        </w:rPr>
        <w:t>Jumariam</w:t>
      </w:r>
      <w:proofErr w:type="spellEnd"/>
      <w:r w:rsidR="00E87AA6" w:rsidRPr="00A77ACE">
        <w:rPr>
          <w:rFonts w:ascii="Times New Roman" w:hAnsi="Times New Roman" w:cs="Times New Roman"/>
          <w:sz w:val="24"/>
          <w:szCs w:val="24"/>
          <w:lang w:val="en-US"/>
        </w:rPr>
        <w:t xml:space="preserve">, </w:t>
      </w:r>
      <w:r w:rsidR="007D7E7D">
        <w:rPr>
          <w:rFonts w:ascii="Times New Roman" w:hAnsi="Times New Roman" w:cs="Times New Roman"/>
          <w:sz w:val="24"/>
          <w:szCs w:val="24"/>
          <w:lang w:val="en-US"/>
        </w:rPr>
        <w:t>there are</w:t>
      </w:r>
      <w:r w:rsidR="00E87AA6" w:rsidRPr="00A77ACE">
        <w:rPr>
          <w:rFonts w:ascii="Times New Roman" w:hAnsi="Times New Roman" w:cs="Times New Roman"/>
          <w:sz w:val="24"/>
          <w:szCs w:val="24"/>
          <w:lang w:val="en-US"/>
        </w:rPr>
        <w:t xml:space="preserve"> 3.280 </w:t>
      </w:r>
      <w:r w:rsidR="007D7E7D">
        <w:rPr>
          <w:rFonts w:ascii="Times New Roman" w:hAnsi="Times New Roman" w:cs="Times New Roman"/>
          <w:sz w:val="24"/>
          <w:szCs w:val="24"/>
          <w:lang w:val="en-US"/>
        </w:rPr>
        <w:t>words adapted from</w:t>
      </w:r>
      <w:r w:rsidR="00492398">
        <w:rPr>
          <w:rFonts w:ascii="Times New Roman" w:hAnsi="Times New Roman" w:cs="Times New Roman"/>
          <w:sz w:val="24"/>
          <w:szCs w:val="24"/>
          <w:lang w:val="en-US"/>
        </w:rPr>
        <w:t xml:space="preserve"> </w:t>
      </w:r>
      <w:r w:rsidR="007D7E7D">
        <w:rPr>
          <w:rFonts w:ascii="Times New Roman" w:hAnsi="Times New Roman" w:cs="Times New Roman"/>
          <w:sz w:val="24"/>
          <w:szCs w:val="24"/>
          <w:lang w:val="en-US"/>
        </w:rPr>
        <w:t>Dutch</w:t>
      </w:r>
      <w:r w:rsidR="00EA7BB7" w:rsidRPr="00A77ACE">
        <w:rPr>
          <w:rFonts w:ascii="Times New Roman" w:hAnsi="Times New Roman" w:cs="Times New Roman"/>
          <w:sz w:val="24"/>
          <w:szCs w:val="24"/>
          <w:lang w:val="en-US"/>
        </w:rPr>
        <w:t xml:space="preserve">, 1.610 </w:t>
      </w:r>
      <w:r w:rsidR="007D7E7D">
        <w:rPr>
          <w:rFonts w:ascii="Times New Roman" w:hAnsi="Times New Roman" w:cs="Times New Roman"/>
          <w:sz w:val="24"/>
          <w:szCs w:val="24"/>
          <w:lang w:val="en-US"/>
        </w:rPr>
        <w:t xml:space="preserve">words from English, and </w:t>
      </w:r>
      <w:r w:rsidR="00EA7BB7" w:rsidRPr="00A77ACE">
        <w:rPr>
          <w:rFonts w:ascii="Times New Roman" w:hAnsi="Times New Roman" w:cs="Times New Roman"/>
          <w:sz w:val="24"/>
          <w:szCs w:val="24"/>
          <w:lang w:val="en-US"/>
        </w:rPr>
        <w:t xml:space="preserve">131 </w:t>
      </w:r>
      <w:r w:rsidR="007D7E7D">
        <w:rPr>
          <w:rFonts w:ascii="Times New Roman" w:hAnsi="Times New Roman" w:cs="Times New Roman"/>
          <w:sz w:val="24"/>
          <w:szCs w:val="24"/>
          <w:lang w:val="en-US"/>
        </w:rPr>
        <w:t>words from</w:t>
      </w:r>
      <w:r w:rsidR="00EA7BB7" w:rsidRPr="00A77ACE">
        <w:rPr>
          <w:rFonts w:ascii="Times New Roman" w:hAnsi="Times New Roman" w:cs="Times New Roman"/>
          <w:sz w:val="24"/>
          <w:szCs w:val="24"/>
          <w:lang w:val="en-US"/>
        </w:rPr>
        <w:t xml:space="preserve"> </w:t>
      </w:r>
      <w:r w:rsidR="007D7E7D">
        <w:rPr>
          <w:rFonts w:ascii="Times New Roman" w:hAnsi="Times New Roman" w:cs="Times New Roman"/>
          <w:sz w:val="24"/>
          <w:szCs w:val="24"/>
          <w:lang w:val="en-US"/>
        </w:rPr>
        <w:t>Portuguese</w:t>
      </w:r>
      <w:r w:rsidR="003F2C0B" w:rsidRPr="00A77ACE">
        <w:rPr>
          <w:rFonts w:ascii="Times New Roman" w:hAnsi="Times New Roman" w:cs="Times New Roman"/>
          <w:sz w:val="24"/>
          <w:szCs w:val="24"/>
          <w:lang w:val="en-US"/>
        </w:rPr>
        <w:t>.</w:t>
      </w:r>
      <w:r w:rsidR="003F2C0B" w:rsidRPr="00A77ACE">
        <w:rPr>
          <w:rStyle w:val="FootnoteReference"/>
          <w:rFonts w:ascii="Times New Roman" w:hAnsi="Times New Roman" w:cs="Times New Roman"/>
          <w:sz w:val="24"/>
          <w:szCs w:val="24"/>
        </w:rPr>
        <w:footnoteReference w:id="3"/>
      </w:r>
    </w:p>
    <w:p w:rsidR="00EA7BB7" w:rsidRPr="00A77ACE" w:rsidRDefault="006D2C87" w:rsidP="006553E8">
      <w:pPr>
        <w:pStyle w:val="ListParagraph"/>
        <w:spacing w:line="360" w:lineRule="auto"/>
        <w:ind w:firstLine="81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need factor is influenced by modernization process in every field, such as </w:t>
      </w:r>
      <w:r w:rsidR="00492398">
        <w:rPr>
          <w:rFonts w:ascii="Times New Roman" w:hAnsi="Times New Roman" w:cs="Times New Roman"/>
          <w:sz w:val="24"/>
          <w:szCs w:val="24"/>
          <w:lang w:val="en-US"/>
        </w:rPr>
        <w:t xml:space="preserve">the use of Arabic in prayer and greeting for </w:t>
      </w:r>
      <w:r w:rsidR="00B2642B">
        <w:rPr>
          <w:rFonts w:ascii="Times New Roman" w:hAnsi="Times New Roman" w:cs="Times New Roman"/>
          <w:sz w:val="24"/>
          <w:szCs w:val="24"/>
          <w:lang w:val="en-US"/>
        </w:rPr>
        <w:t>Muslims</w:t>
      </w:r>
      <w:r w:rsidR="00492398">
        <w:rPr>
          <w:rFonts w:ascii="Times New Roman" w:hAnsi="Times New Roman" w:cs="Times New Roman"/>
          <w:sz w:val="24"/>
          <w:szCs w:val="24"/>
          <w:lang w:val="en-US"/>
        </w:rPr>
        <w:t xml:space="preserve"> around the world; and the use of English as international language. </w:t>
      </w:r>
      <w:proofErr w:type="spellStart"/>
      <w:r w:rsidR="00492398">
        <w:rPr>
          <w:rFonts w:ascii="Times New Roman" w:hAnsi="Times New Roman" w:cs="Times New Roman"/>
          <w:sz w:val="24"/>
          <w:szCs w:val="24"/>
          <w:lang w:val="en-US"/>
        </w:rPr>
        <w:t>Yje</w:t>
      </w:r>
      <w:proofErr w:type="spellEnd"/>
      <w:r w:rsidR="00492398">
        <w:rPr>
          <w:rFonts w:ascii="Times New Roman" w:hAnsi="Times New Roman" w:cs="Times New Roman"/>
          <w:sz w:val="24"/>
          <w:szCs w:val="24"/>
          <w:lang w:val="en-US"/>
        </w:rPr>
        <w:t xml:space="preserve"> </w:t>
      </w:r>
      <w:r w:rsidR="00492398">
        <w:rPr>
          <w:rFonts w:ascii="Times New Roman" w:hAnsi="Times New Roman" w:cs="Times New Roman"/>
          <w:sz w:val="24"/>
          <w:szCs w:val="24"/>
          <w:lang w:val="en-US"/>
        </w:rPr>
        <w:lastRenderedPageBreak/>
        <w:t xml:space="preserve">developments make language obey the agreed law. It happens because of the lingual and cultural contacts which are called </w:t>
      </w:r>
      <w:r w:rsidR="004E6DE3" w:rsidRPr="00A77ACE">
        <w:rPr>
          <w:rFonts w:ascii="Times New Roman" w:hAnsi="Times New Roman" w:cs="Times New Roman"/>
          <w:sz w:val="24"/>
          <w:szCs w:val="24"/>
          <w:lang w:val="en-US"/>
        </w:rPr>
        <w:t>interferen</w:t>
      </w:r>
      <w:r w:rsidR="00492398">
        <w:rPr>
          <w:rFonts w:ascii="Times New Roman" w:hAnsi="Times New Roman" w:cs="Times New Roman"/>
          <w:sz w:val="24"/>
          <w:szCs w:val="24"/>
          <w:lang w:val="en-US"/>
        </w:rPr>
        <w:t>ce</w:t>
      </w:r>
      <w:r w:rsidR="004E6DE3" w:rsidRPr="00A77ACE">
        <w:rPr>
          <w:rFonts w:ascii="Times New Roman" w:hAnsi="Times New Roman" w:cs="Times New Roman"/>
          <w:sz w:val="24"/>
          <w:szCs w:val="24"/>
          <w:lang w:val="en-US"/>
        </w:rPr>
        <w:t>, integra</w:t>
      </w:r>
      <w:r w:rsidR="00492398">
        <w:rPr>
          <w:rFonts w:ascii="Times New Roman" w:hAnsi="Times New Roman" w:cs="Times New Roman"/>
          <w:sz w:val="24"/>
          <w:szCs w:val="24"/>
          <w:lang w:val="en-US"/>
        </w:rPr>
        <w:t>tion</w:t>
      </w:r>
      <w:r w:rsidR="004E6DE3" w:rsidRPr="00A77ACE">
        <w:rPr>
          <w:rFonts w:ascii="Times New Roman" w:hAnsi="Times New Roman" w:cs="Times New Roman"/>
          <w:sz w:val="24"/>
          <w:szCs w:val="24"/>
          <w:lang w:val="en-US"/>
        </w:rPr>
        <w:t xml:space="preserve">, </w:t>
      </w:r>
      <w:r w:rsidR="00BA178A" w:rsidRPr="00492398">
        <w:rPr>
          <w:rFonts w:ascii="Times New Roman" w:hAnsi="Times New Roman" w:cs="Times New Roman"/>
          <w:sz w:val="24"/>
          <w:szCs w:val="24"/>
          <w:lang w:val="en-US"/>
        </w:rPr>
        <w:t>code-switching</w:t>
      </w:r>
      <w:r w:rsidR="00BA178A" w:rsidRPr="00A77ACE">
        <w:rPr>
          <w:rFonts w:ascii="Times New Roman" w:hAnsi="Times New Roman" w:cs="Times New Roman"/>
          <w:sz w:val="24"/>
          <w:szCs w:val="24"/>
          <w:lang w:val="en-US"/>
        </w:rPr>
        <w:t xml:space="preserve">, </w:t>
      </w:r>
      <w:r w:rsidR="00492398">
        <w:rPr>
          <w:rFonts w:ascii="Times New Roman" w:hAnsi="Times New Roman" w:cs="Times New Roman"/>
          <w:sz w:val="24"/>
          <w:szCs w:val="24"/>
          <w:lang w:val="en-US"/>
        </w:rPr>
        <w:t xml:space="preserve">and </w:t>
      </w:r>
      <w:r w:rsidR="004E6DE3" w:rsidRPr="00492398">
        <w:rPr>
          <w:rFonts w:ascii="Times New Roman" w:hAnsi="Times New Roman" w:cs="Times New Roman"/>
          <w:sz w:val="24"/>
          <w:szCs w:val="24"/>
          <w:lang w:val="en-US"/>
        </w:rPr>
        <w:t>code-mixing</w:t>
      </w:r>
      <w:r w:rsidR="004E6DE3" w:rsidRPr="00A77ACE">
        <w:rPr>
          <w:rFonts w:ascii="Times New Roman" w:hAnsi="Times New Roman" w:cs="Times New Roman"/>
          <w:sz w:val="24"/>
          <w:szCs w:val="24"/>
          <w:lang w:val="en-US"/>
        </w:rPr>
        <w:t>.</w:t>
      </w:r>
      <w:r w:rsidR="00492398">
        <w:rPr>
          <w:rFonts w:ascii="Times New Roman" w:hAnsi="Times New Roman" w:cs="Times New Roman"/>
          <w:sz w:val="24"/>
          <w:szCs w:val="24"/>
          <w:lang w:val="en-US"/>
        </w:rPr>
        <w:t xml:space="preserve"> </w:t>
      </w:r>
      <w:r w:rsidR="004E6DE3" w:rsidRPr="00A77ACE">
        <w:rPr>
          <w:rFonts w:ascii="Times New Roman" w:hAnsi="Times New Roman" w:cs="Times New Roman"/>
          <w:sz w:val="24"/>
          <w:szCs w:val="24"/>
          <w:lang w:val="en-US"/>
        </w:rPr>
        <w:t xml:space="preserve"> </w:t>
      </w:r>
      <w:r w:rsidR="00492398">
        <w:rPr>
          <w:rFonts w:ascii="Times New Roman" w:hAnsi="Times New Roman" w:cs="Times New Roman"/>
          <w:sz w:val="24"/>
          <w:szCs w:val="24"/>
          <w:lang w:val="en-US"/>
        </w:rPr>
        <w:t xml:space="preserve">There is another lingual part in the use of the language </w:t>
      </w:r>
      <w:r w:rsidR="00D71EBE">
        <w:rPr>
          <w:rFonts w:ascii="Times New Roman" w:hAnsi="Times New Roman" w:cs="Times New Roman"/>
          <w:sz w:val="24"/>
          <w:szCs w:val="24"/>
          <w:lang w:val="en-US"/>
        </w:rPr>
        <w:t>that cause</w:t>
      </w:r>
      <w:r w:rsidR="00BA2BB8">
        <w:rPr>
          <w:rFonts w:ascii="Times New Roman" w:hAnsi="Times New Roman" w:cs="Times New Roman"/>
          <w:sz w:val="24"/>
          <w:szCs w:val="24"/>
          <w:lang w:val="en-US"/>
        </w:rPr>
        <w:t>s</w:t>
      </w:r>
      <w:r w:rsidR="00D71EBE">
        <w:rPr>
          <w:rFonts w:ascii="Times New Roman" w:hAnsi="Times New Roman" w:cs="Times New Roman"/>
          <w:sz w:val="24"/>
          <w:szCs w:val="24"/>
          <w:lang w:val="en-US"/>
        </w:rPr>
        <w:t xml:space="preserve"> grammatical deviations</w:t>
      </w:r>
      <w:r w:rsidR="004E6DE3" w:rsidRPr="00A77ACE">
        <w:rPr>
          <w:rFonts w:ascii="Times New Roman" w:hAnsi="Times New Roman" w:cs="Times New Roman"/>
          <w:sz w:val="24"/>
          <w:szCs w:val="24"/>
          <w:lang w:val="en-US"/>
        </w:rPr>
        <w:t>.</w:t>
      </w:r>
      <w:r w:rsidR="003F2C0B" w:rsidRPr="00A77ACE">
        <w:rPr>
          <w:rStyle w:val="FootnoteReference"/>
          <w:rFonts w:ascii="Times New Roman" w:hAnsi="Times New Roman" w:cs="Times New Roman"/>
          <w:sz w:val="24"/>
          <w:szCs w:val="24"/>
        </w:rPr>
        <w:footnoteReference w:id="4"/>
      </w:r>
      <w:r w:rsidR="004E6DE3" w:rsidRPr="00A77ACE">
        <w:rPr>
          <w:rFonts w:ascii="Times New Roman" w:hAnsi="Times New Roman" w:cs="Times New Roman"/>
          <w:sz w:val="24"/>
          <w:szCs w:val="24"/>
          <w:lang w:val="en-US"/>
        </w:rPr>
        <w:t xml:space="preserve"> </w:t>
      </w:r>
    </w:p>
    <w:p w:rsidR="00EA7BB7" w:rsidRPr="00A77ACE" w:rsidRDefault="00C33CE4" w:rsidP="00BC0A50">
      <w:pPr>
        <w:pStyle w:val="ListParagraph"/>
        <w:spacing w:line="360" w:lineRule="auto"/>
        <w:ind w:firstLine="810"/>
        <w:jc w:val="both"/>
        <w:rPr>
          <w:rFonts w:ascii="Times New Roman" w:hAnsi="Times New Roman" w:cs="Times New Roman"/>
          <w:sz w:val="24"/>
          <w:szCs w:val="24"/>
        </w:rPr>
      </w:pPr>
      <w:r w:rsidRPr="00A77ACE">
        <w:rPr>
          <w:rFonts w:ascii="Times New Roman" w:hAnsi="Times New Roman" w:cs="Times New Roman"/>
          <w:sz w:val="24"/>
          <w:szCs w:val="24"/>
          <w:lang w:val="en-US"/>
        </w:rPr>
        <w:t xml:space="preserve"> </w:t>
      </w:r>
      <w:r w:rsidR="00BA2BB8">
        <w:rPr>
          <w:rFonts w:ascii="Times New Roman" w:hAnsi="Times New Roman" w:cs="Times New Roman"/>
          <w:sz w:val="24"/>
          <w:szCs w:val="24"/>
          <w:lang w:val="en-US"/>
        </w:rPr>
        <w:t xml:space="preserve">Being part of Malay family, Indonesian develops according to the speaker’s thought. </w:t>
      </w:r>
      <w:proofErr w:type="spellStart"/>
      <w:r w:rsidR="00B228BC" w:rsidRPr="00A77ACE">
        <w:rPr>
          <w:rFonts w:ascii="Times New Roman" w:hAnsi="Times New Roman" w:cs="Times New Roman"/>
          <w:sz w:val="24"/>
          <w:szCs w:val="24"/>
          <w:lang w:val="en-US"/>
        </w:rPr>
        <w:t>Saphir</w:t>
      </w:r>
      <w:proofErr w:type="spellEnd"/>
      <w:r w:rsidR="00B228BC" w:rsidRPr="00A77ACE">
        <w:rPr>
          <w:rFonts w:ascii="Times New Roman" w:hAnsi="Times New Roman" w:cs="Times New Roman"/>
          <w:sz w:val="24"/>
          <w:szCs w:val="24"/>
          <w:lang w:val="en-US"/>
        </w:rPr>
        <w:t xml:space="preserve"> </w:t>
      </w:r>
      <w:r w:rsidR="00BA2BB8">
        <w:rPr>
          <w:rFonts w:ascii="Times New Roman" w:hAnsi="Times New Roman" w:cs="Times New Roman"/>
          <w:sz w:val="24"/>
          <w:szCs w:val="24"/>
          <w:lang w:val="en-US"/>
        </w:rPr>
        <w:t xml:space="preserve">and </w:t>
      </w:r>
      <w:r w:rsidR="00BC0A50" w:rsidRPr="00A77ACE">
        <w:rPr>
          <w:rFonts w:ascii="Times New Roman" w:hAnsi="Times New Roman" w:cs="Times New Roman"/>
          <w:sz w:val="24"/>
          <w:szCs w:val="24"/>
          <w:lang w:val="en-US"/>
        </w:rPr>
        <w:t xml:space="preserve">Whorf </w:t>
      </w:r>
      <w:r w:rsidR="00BA2BB8">
        <w:rPr>
          <w:rFonts w:ascii="Times New Roman" w:hAnsi="Times New Roman" w:cs="Times New Roman"/>
          <w:sz w:val="24"/>
          <w:szCs w:val="24"/>
          <w:lang w:val="en-US"/>
        </w:rPr>
        <w:t>stated that language will form the speaker’s ways of thinking and behaving</w:t>
      </w:r>
      <w:r w:rsidR="00565DD0" w:rsidRPr="00A77ACE">
        <w:rPr>
          <w:rFonts w:ascii="Times New Roman" w:hAnsi="Times New Roman" w:cs="Times New Roman"/>
          <w:sz w:val="24"/>
          <w:szCs w:val="24"/>
          <w:lang w:val="en-US"/>
        </w:rPr>
        <w:t>.</w:t>
      </w:r>
      <w:r w:rsidR="003F2C0B" w:rsidRPr="00A77ACE">
        <w:rPr>
          <w:rStyle w:val="FootnoteReference"/>
          <w:rFonts w:ascii="Times New Roman" w:hAnsi="Times New Roman" w:cs="Times New Roman"/>
          <w:sz w:val="24"/>
          <w:szCs w:val="24"/>
        </w:rPr>
        <w:footnoteReference w:id="5"/>
      </w:r>
      <w:r w:rsidR="00565DD0" w:rsidRPr="00A77ACE">
        <w:rPr>
          <w:rFonts w:ascii="Times New Roman" w:hAnsi="Times New Roman" w:cs="Times New Roman"/>
          <w:sz w:val="24"/>
          <w:szCs w:val="24"/>
          <w:lang w:val="en-US"/>
        </w:rPr>
        <w:t xml:space="preserve"> </w:t>
      </w:r>
      <w:r w:rsidR="00BA2BB8">
        <w:rPr>
          <w:rFonts w:ascii="Times New Roman" w:hAnsi="Times New Roman" w:cs="Times New Roman"/>
          <w:sz w:val="24"/>
          <w:szCs w:val="24"/>
          <w:lang w:val="en-US"/>
        </w:rPr>
        <w:t xml:space="preserve">All of what people do </w:t>
      </w:r>
      <w:proofErr w:type="gramStart"/>
      <w:r w:rsidR="00BA2BB8">
        <w:rPr>
          <w:rFonts w:ascii="Times New Roman" w:hAnsi="Times New Roman" w:cs="Times New Roman"/>
          <w:sz w:val="24"/>
          <w:szCs w:val="24"/>
          <w:lang w:val="en-US"/>
        </w:rPr>
        <w:t>are</w:t>
      </w:r>
      <w:proofErr w:type="gramEnd"/>
      <w:r w:rsidR="00BA2BB8">
        <w:rPr>
          <w:rFonts w:ascii="Times New Roman" w:hAnsi="Times New Roman" w:cs="Times New Roman"/>
          <w:sz w:val="24"/>
          <w:szCs w:val="24"/>
          <w:lang w:val="en-US"/>
        </w:rPr>
        <w:t xml:space="preserve"> influenced by the characteristics of the languages. However, the speaker’s cultural contact in certain area will influence the development of the language, and so will cultural contact </w:t>
      </w:r>
      <w:r w:rsidR="00647E55">
        <w:rPr>
          <w:rFonts w:ascii="Times New Roman" w:hAnsi="Times New Roman" w:cs="Times New Roman"/>
          <w:sz w:val="24"/>
          <w:szCs w:val="24"/>
          <w:lang w:val="en-US"/>
        </w:rPr>
        <w:t>of Indonesian with foreign countries.</w:t>
      </w:r>
      <w:r w:rsidR="00BC0A50" w:rsidRPr="00A77ACE">
        <w:rPr>
          <w:rFonts w:ascii="Times New Roman" w:hAnsi="Times New Roman" w:cs="Times New Roman"/>
          <w:sz w:val="24"/>
          <w:szCs w:val="24"/>
          <w:lang w:val="en-US"/>
        </w:rPr>
        <w:t xml:space="preserve"> </w:t>
      </w:r>
    </w:p>
    <w:p w:rsidR="00B95F35" w:rsidRPr="00A77ACE" w:rsidRDefault="00647E55" w:rsidP="00DD5C8E">
      <w:pPr>
        <w:pStyle w:val="ListParagraph"/>
        <w:spacing w:line="360" w:lineRule="auto"/>
        <w:ind w:firstLine="810"/>
        <w:jc w:val="both"/>
        <w:rPr>
          <w:rFonts w:ascii="Times New Roman" w:hAnsi="Times New Roman" w:cs="Times New Roman"/>
          <w:sz w:val="24"/>
          <w:szCs w:val="24"/>
        </w:rPr>
      </w:pPr>
      <w:r>
        <w:rPr>
          <w:rFonts w:ascii="Times New Roman" w:hAnsi="Times New Roman" w:cs="Times New Roman"/>
          <w:sz w:val="24"/>
          <w:szCs w:val="24"/>
          <w:lang w:val="en-US"/>
        </w:rPr>
        <w:t>Arabic is the foreign language which also influences the numbers of Indonesian vocabularies</w:t>
      </w:r>
      <w:r w:rsidR="00BC0A50" w:rsidRPr="00A77AC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As a country with Moslem majority, Arabic highly dominates many kinds of fields, especially religion. Nowadays, there are many Arabic terms or adapted expressions used by people to communicate, such as the words </w:t>
      </w:r>
      <w:proofErr w:type="spellStart"/>
      <w:r w:rsidR="00BC0A50" w:rsidRPr="00A77ACE">
        <w:rPr>
          <w:rFonts w:ascii="Times New Roman" w:hAnsi="Times New Roman" w:cs="Times New Roman"/>
          <w:i/>
          <w:sz w:val="24"/>
          <w:szCs w:val="24"/>
          <w:lang w:val="en-US"/>
        </w:rPr>
        <w:t>salat</w:t>
      </w:r>
      <w:proofErr w:type="spellEnd"/>
      <w:r w:rsidR="00BC0A50" w:rsidRPr="00A77ACE">
        <w:rPr>
          <w:rFonts w:ascii="Times New Roman" w:hAnsi="Times New Roman" w:cs="Times New Roman"/>
          <w:i/>
          <w:sz w:val="24"/>
          <w:szCs w:val="24"/>
          <w:lang w:val="en-US"/>
        </w:rPr>
        <w:t xml:space="preserve">, magrib, sabar, istiqamah, azan, syukur, </w:t>
      </w:r>
      <w:proofErr w:type="spellStart"/>
      <w:r w:rsidR="00BC0A50" w:rsidRPr="00A77ACE">
        <w:rPr>
          <w:rFonts w:ascii="Times New Roman" w:hAnsi="Times New Roman" w:cs="Times New Roman"/>
          <w:i/>
          <w:sz w:val="24"/>
          <w:szCs w:val="24"/>
          <w:lang w:val="en-US"/>
        </w:rPr>
        <w:t>hidayah</w:t>
      </w:r>
      <w:proofErr w:type="spellEnd"/>
      <w:r w:rsidR="00BC0A50" w:rsidRPr="00A77ACE">
        <w:rPr>
          <w:rFonts w:ascii="Times New Roman" w:hAnsi="Times New Roman" w:cs="Times New Roman"/>
          <w:i/>
          <w:sz w:val="24"/>
          <w:szCs w:val="24"/>
          <w:lang w:val="en-US"/>
        </w:rPr>
        <w:t xml:space="preserve">, </w:t>
      </w:r>
      <w:proofErr w:type="spellStart"/>
      <w:r w:rsidR="00BC0A50" w:rsidRPr="00A77ACE">
        <w:rPr>
          <w:rFonts w:ascii="Times New Roman" w:hAnsi="Times New Roman" w:cs="Times New Roman"/>
          <w:i/>
          <w:sz w:val="24"/>
          <w:szCs w:val="24"/>
          <w:lang w:val="en-US"/>
        </w:rPr>
        <w:t>zuhud</w:t>
      </w:r>
      <w:proofErr w:type="spellEnd"/>
      <w:r w:rsidR="00BC0A50" w:rsidRPr="00A77ACE">
        <w:rPr>
          <w:rFonts w:ascii="Times New Roman" w:hAnsi="Times New Roman" w:cs="Times New Roman"/>
          <w:sz w:val="24"/>
          <w:szCs w:val="24"/>
          <w:lang w:val="en-US"/>
        </w:rPr>
        <w:t xml:space="preserve">, </w:t>
      </w:r>
      <w:proofErr w:type="spellStart"/>
      <w:r w:rsidR="00BC0A50" w:rsidRPr="00A77ACE">
        <w:rPr>
          <w:rFonts w:ascii="Times New Roman" w:hAnsi="Times New Roman" w:cs="Times New Roman"/>
          <w:i/>
          <w:sz w:val="24"/>
          <w:szCs w:val="24"/>
          <w:lang w:val="en-US"/>
        </w:rPr>
        <w:t>tobat</w:t>
      </w:r>
      <w:proofErr w:type="spellEnd"/>
      <w:r w:rsidR="00BC0A50" w:rsidRPr="00A77ACE">
        <w:rPr>
          <w:rFonts w:ascii="Times New Roman" w:hAnsi="Times New Roman" w:cs="Times New Roman"/>
          <w:i/>
          <w:sz w:val="24"/>
          <w:szCs w:val="24"/>
          <w:lang w:val="en-US"/>
        </w:rPr>
        <w:t xml:space="preserve">, </w:t>
      </w:r>
      <w:proofErr w:type="spellStart"/>
      <w:r w:rsidR="00BC0A50" w:rsidRPr="00A77ACE">
        <w:rPr>
          <w:rFonts w:ascii="Times New Roman" w:hAnsi="Times New Roman" w:cs="Times New Roman"/>
          <w:i/>
          <w:sz w:val="24"/>
          <w:szCs w:val="24"/>
          <w:lang w:val="en-US"/>
        </w:rPr>
        <w:t>kafir</w:t>
      </w:r>
      <w:proofErr w:type="spellEnd"/>
      <w:r>
        <w:rPr>
          <w:rFonts w:ascii="Times New Roman" w:hAnsi="Times New Roman" w:cs="Times New Roman"/>
          <w:sz w:val="24"/>
          <w:szCs w:val="24"/>
          <w:lang w:val="en-US"/>
        </w:rPr>
        <w:t xml:space="preserve">, etc. In social politics, there are many concepts formed from adapted Arabic, such as </w:t>
      </w:r>
      <w:proofErr w:type="spellStart"/>
      <w:r w:rsidR="00BC0A50" w:rsidRPr="00A77ACE">
        <w:rPr>
          <w:rFonts w:ascii="Times New Roman" w:hAnsi="Times New Roman" w:cs="Times New Roman"/>
          <w:i/>
          <w:sz w:val="24"/>
          <w:szCs w:val="24"/>
          <w:lang w:val="en-US"/>
        </w:rPr>
        <w:t>hukum</w:t>
      </w:r>
      <w:proofErr w:type="spellEnd"/>
      <w:r w:rsidR="00BC0A50" w:rsidRPr="00A77ACE">
        <w:rPr>
          <w:rFonts w:ascii="Times New Roman" w:hAnsi="Times New Roman" w:cs="Times New Roman"/>
          <w:i/>
          <w:sz w:val="24"/>
          <w:szCs w:val="24"/>
          <w:lang w:val="en-US"/>
        </w:rPr>
        <w:t>, hakim, mahkamah, amar, fasal, bab, ayat, adil, adab, makmur, rakyat, hikmah, wakil, musyawarah, mufakat</w:t>
      </w:r>
      <w:r w:rsidR="00BC0A50" w:rsidRPr="00A77ACE">
        <w:rPr>
          <w:rFonts w:ascii="Times New Roman" w:hAnsi="Times New Roman" w:cs="Times New Roman"/>
          <w:sz w:val="24"/>
          <w:szCs w:val="24"/>
          <w:lang w:val="en-US"/>
        </w:rPr>
        <w:t xml:space="preserve">, </w:t>
      </w:r>
      <w:r>
        <w:rPr>
          <w:rFonts w:ascii="Times New Roman" w:hAnsi="Times New Roman" w:cs="Times New Roman"/>
          <w:sz w:val="24"/>
          <w:szCs w:val="24"/>
          <w:lang w:val="en-US"/>
        </w:rPr>
        <w:t>etc</w:t>
      </w:r>
      <w:r w:rsidR="00BC0A50" w:rsidRPr="00A77ACE">
        <w:rPr>
          <w:rFonts w:ascii="Times New Roman" w:hAnsi="Times New Roman" w:cs="Times New Roman"/>
          <w:sz w:val="24"/>
          <w:szCs w:val="24"/>
          <w:lang w:val="en-US"/>
        </w:rPr>
        <w:t xml:space="preserve">. </w:t>
      </w:r>
      <w:r>
        <w:rPr>
          <w:rFonts w:ascii="Times New Roman" w:hAnsi="Times New Roman" w:cs="Times New Roman"/>
          <w:sz w:val="24"/>
          <w:szCs w:val="24"/>
          <w:lang w:val="en-US"/>
        </w:rPr>
        <w:t>It also strengthens the concepts of Indonesian state administrations</w:t>
      </w:r>
      <w:r w:rsidR="003F2C0B" w:rsidRPr="00A77ACE">
        <w:rPr>
          <w:rFonts w:ascii="Times New Roman" w:hAnsi="Times New Roman" w:cs="Times New Roman"/>
          <w:sz w:val="24"/>
          <w:szCs w:val="24"/>
          <w:lang w:val="en-US"/>
        </w:rPr>
        <w:t>.</w:t>
      </w:r>
      <w:r w:rsidR="00D452C2" w:rsidRPr="00A77ACE">
        <w:rPr>
          <w:rStyle w:val="FootnoteReference"/>
          <w:rFonts w:ascii="Times New Roman" w:hAnsi="Times New Roman" w:cs="Times New Roman"/>
          <w:sz w:val="24"/>
          <w:szCs w:val="24"/>
        </w:rPr>
        <w:footnoteReference w:id="6"/>
      </w:r>
      <w:r w:rsidR="003F2C0B" w:rsidRPr="00A77ACE">
        <w:rPr>
          <w:rFonts w:ascii="Times New Roman" w:hAnsi="Times New Roman" w:cs="Times New Roman"/>
          <w:sz w:val="24"/>
          <w:szCs w:val="24"/>
          <w:lang w:val="en-US"/>
        </w:rPr>
        <w:t xml:space="preserve"> </w:t>
      </w:r>
    </w:p>
    <w:p w:rsidR="00A10EEE" w:rsidRPr="00A77ACE" w:rsidRDefault="00647E55" w:rsidP="006553E8">
      <w:pPr>
        <w:pStyle w:val="ListParagraph"/>
        <w:spacing w:line="360" w:lineRule="auto"/>
        <w:ind w:firstLine="81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Arabic contribution in Indonesian vocabularies is also proven </w:t>
      </w:r>
      <w:r w:rsidR="0012662D">
        <w:rPr>
          <w:rFonts w:ascii="Times New Roman" w:hAnsi="Times New Roman" w:cs="Times New Roman"/>
          <w:sz w:val="24"/>
          <w:szCs w:val="24"/>
          <w:lang w:val="en-US"/>
        </w:rPr>
        <w:t>in some researches</w:t>
      </w:r>
      <w:r w:rsidR="00A10EEE" w:rsidRPr="00A77ACE">
        <w:rPr>
          <w:rFonts w:ascii="Times New Roman" w:hAnsi="Times New Roman" w:cs="Times New Roman"/>
          <w:sz w:val="24"/>
          <w:szCs w:val="24"/>
          <w:lang w:val="en-US"/>
        </w:rPr>
        <w:t xml:space="preserve">, </w:t>
      </w:r>
      <w:r w:rsidR="0012662D">
        <w:rPr>
          <w:rFonts w:ascii="Times New Roman" w:hAnsi="Times New Roman" w:cs="Times New Roman"/>
          <w:sz w:val="24"/>
          <w:szCs w:val="24"/>
          <w:lang w:val="en-US"/>
        </w:rPr>
        <w:t xml:space="preserve">for example research conducted by </w:t>
      </w:r>
      <w:proofErr w:type="spellStart"/>
      <w:r w:rsidR="00A10EEE" w:rsidRPr="00A77ACE">
        <w:rPr>
          <w:rFonts w:ascii="Times New Roman" w:hAnsi="Times New Roman" w:cs="Times New Roman"/>
          <w:sz w:val="24"/>
          <w:szCs w:val="24"/>
          <w:lang w:val="en-US"/>
        </w:rPr>
        <w:t>Soedarno</w:t>
      </w:r>
      <w:proofErr w:type="spellEnd"/>
      <w:r w:rsidR="00A10EEE" w:rsidRPr="00A77ACE">
        <w:rPr>
          <w:rFonts w:ascii="Times New Roman" w:hAnsi="Times New Roman" w:cs="Times New Roman"/>
          <w:sz w:val="24"/>
          <w:szCs w:val="24"/>
          <w:lang w:val="en-US"/>
        </w:rPr>
        <w:t xml:space="preserve"> (1992) </w:t>
      </w:r>
      <w:r w:rsidR="0012662D">
        <w:rPr>
          <w:rFonts w:ascii="Times New Roman" w:hAnsi="Times New Roman" w:cs="Times New Roman"/>
          <w:sz w:val="24"/>
          <w:szCs w:val="24"/>
          <w:lang w:val="en-US"/>
        </w:rPr>
        <w:t>found</w:t>
      </w:r>
      <w:r w:rsidR="00A10EEE" w:rsidRPr="00A77ACE">
        <w:rPr>
          <w:rFonts w:ascii="Times New Roman" w:hAnsi="Times New Roman" w:cs="Times New Roman"/>
          <w:sz w:val="24"/>
          <w:szCs w:val="24"/>
          <w:lang w:val="en-US"/>
        </w:rPr>
        <w:t xml:space="preserve"> 2.336 </w:t>
      </w:r>
      <w:r w:rsidR="0012662D">
        <w:rPr>
          <w:rFonts w:ascii="Times New Roman" w:hAnsi="Times New Roman" w:cs="Times New Roman"/>
          <w:sz w:val="24"/>
          <w:szCs w:val="24"/>
          <w:lang w:val="en-US"/>
        </w:rPr>
        <w:t xml:space="preserve">vocabularies adapted from </w:t>
      </w:r>
      <w:r w:rsidR="00A10EEE" w:rsidRPr="00A77ACE">
        <w:rPr>
          <w:rFonts w:ascii="Times New Roman" w:hAnsi="Times New Roman" w:cs="Times New Roman"/>
          <w:sz w:val="24"/>
          <w:szCs w:val="24"/>
          <w:lang w:val="en-US"/>
        </w:rPr>
        <w:t>Arab</w:t>
      </w:r>
      <w:r w:rsidR="0012662D">
        <w:rPr>
          <w:rFonts w:ascii="Times New Roman" w:hAnsi="Times New Roman" w:cs="Times New Roman"/>
          <w:sz w:val="24"/>
          <w:szCs w:val="24"/>
          <w:lang w:val="en-US"/>
        </w:rPr>
        <w:t>ic</w:t>
      </w:r>
      <w:r w:rsidR="00A10EEE" w:rsidRPr="00A77ACE">
        <w:rPr>
          <w:rFonts w:ascii="Times New Roman" w:hAnsi="Times New Roman" w:cs="Times New Roman"/>
          <w:sz w:val="24"/>
          <w:szCs w:val="24"/>
          <w:lang w:val="en-US"/>
        </w:rPr>
        <w:t>, John (</w:t>
      </w:r>
      <w:r w:rsidR="0012662D">
        <w:rPr>
          <w:rFonts w:ascii="Times New Roman" w:hAnsi="Times New Roman" w:cs="Times New Roman"/>
          <w:sz w:val="24"/>
          <w:szCs w:val="24"/>
          <w:lang w:val="en-US"/>
        </w:rPr>
        <w:t>in</w:t>
      </w:r>
      <w:r w:rsidR="00A10EEE" w:rsidRPr="00A77ACE">
        <w:rPr>
          <w:rFonts w:ascii="Times New Roman" w:hAnsi="Times New Roman" w:cs="Times New Roman"/>
          <w:sz w:val="24"/>
          <w:szCs w:val="24"/>
          <w:lang w:val="en-US"/>
        </w:rPr>
        <w:t xml:space="preserve"> Ghazali, 1999:5) </w:t>
      </w:r>
      <w:r w:rsidR="0012662D">
        <w:rPr>
          <w:rFonts w:ascii="Times New Roman" w:hAnsi="Times New Roman" w:cs="Times New Roman"/>
          <w:sz w:val="24"/>
          <w:szCs w:val="24"/>
          <w:lang w:val="en-US"/>
        </w:rPr>
        <w:t>found</w:t>
      </w:r>
      <w:r w:rsidR="00A10EEE" w:rsidRPr="00A77ACE">
        <w:rPr>
          <w:rFonts w:ascii="Times New Roman" w:hAnsi="Times New Roman" w:cs="Times New Roman"/>
          <w:sz w:val="24"/>
          <w:szCs w:val="24"/>
          <w:lang w:val="en-US"/>
        </w:rPr>
        <w:t xml:space="preserve"> 2.750 </w:t>
      </w:r>
      <w:r w:rsidR="0012662D">
        <w:rPr>
          <w:rFonts w:ascii="Times New Roman" w:hAnsi="Times New Roman" w:cs="Times New Roman"/>
          <w:sz w:val="24"/>
          <w:szCs w:val="24"/>
          <w:lang w:val="en-US"/>
        </w:rPr>
        <w:t>vocabularies</w:t>
      </w:r>
      <w:r w:rsidR="00A10EEE" w:rsidRPr="00A77ACE">
        <w:rPr>
          <w:rFonts w:ascii="Times New Roman" w:hAnsi="Times New Roman" w:cs="Times New Roman"/>
          <w:sz w:val="24"/>
          <w:szCs w:val="24"/>
          <w:lang w:val="en-US"/>
        </w:rPr>
        <w:t xml:space="preserve">, </w:t>
      </w:r>
      <w:r w:rsidR="0012662D">
        <w:rPr>
          <w:rFonts w:ascii="Times New Roman" w:hAnsi="Times New Roman" w:cs="Times New Roman"/>
          <w:sz w:val="24"/>
          <w:szCs w:val="24"/>
          <w:lang w:val="en-US"/>
        </w:rPr>
        <w:t xml:space="preserve">and </w:t>
      </w:r>
      <w:proofErr w:type="spellStart"/>
      <w:r w:rsidR="00A10EEE" w:rsidRPr="00A77ACE">
        <w:rPr>
          <w:rFonts w:ascii="Times New Roman" w:hAnsi="Times New Roman" w:cs="Times New Roman"/>
          <w:sz w:val="24"/>
          <w:szCs w:val="24"/>
          <w:lang w:val="en-US"/>
        </w:rPr>
        <w:t>Kamali</w:t>
      </w:r>
      <w:proofErr w:type="spellEnd"/>
      <w:r w:rsidR="00A10EEE" w:rsidRPr="00A77ACE">
        <w:rPr>
          <w:rFonts w:ascii="Times New Roman" w:hAnsi="Times New Roman" w:cs="Times New Roman"/>
          <w:sz w:val="24"/>
          <w:szCs w:val="24"/>
          <w:lang w:val="en-US"/>
        </w:rPr>
        <w:t xml:space="preserve"> (</w:t>
      </w:r>
      <w:r w:rsidR="0012662D">
        <w:rPr>
          <w:rFonts w:ascii="Times New Roman" w:hAnsi="Times New Roman" w:cs="Times New Roman"/>
          <w:sz w:val="24"/>
          <w:szCs w:val="24"/>
          <w:lang w:val="en-US"/>
        </w:rPr>
        <w:t>in</w:t>
      </w:r>
      <w:r w:rsidR="00A10EEE" w:rsidRPr="00A77ACE">
        <w:rPr>
          <w:rFonts w:ascii="Times New Roman" w:hAnsi="Times New Roman" w:cs="Times New Roman"/>
          <w:sz w:val="24"/>
          <w:szCs w:val="24"/>
          <w:lang w:val="en-US"/>
        </w:rPr>
        <w:t xml:space="preserve"> </w:t>
      </w:r>
      <w:proofErr w:type="spellStart"/>
      <w:r w:rsidR="00A10EEE" w:rsidRPr="00A77ACE">
        <w:rPr>
          <w:rFonts w:ascii="Times New Roman" w:hAnsi="Times New Roman" w:cs="Times New Roman"/>
          <w:sz w:val="24"/>
          <w:szCs w:val="24"/>
          <w:lang w:val="en-US"/>
        </w:rPr>
        <w:t>Ghazali</w:t>
      </w:r>
      <w:proofErr w:type="spellEnd"/>
      <w:r w:rsidR="00A10EEE" w:rsidRPr="00A77ACE">
        <w:rPr>
          <w:rFonts w:ascii="Times New Roman" w:hAnsi="Times New Roman" w:cs="Times New Roman"/>
          <w:sz w:val="24"/>
          <w:szCs w:val="24"/>
          <w:lang w:val="en-US"/>
        </w:rPr>
        <w:t xml:space="preserve">, 1999) </w:t>
      </w:r>
      <w:r w:rsidR="0012662D">
        <w:rPr>
          <w:rFonts w:ascii="Times New Roman" w:hAnsi="Times New Roman" w:cs="Times New Roman"/>
          <w:sz w:val="24"/>
          <w:szCs w:val="24"/>
          <w:lang w:val="en-US"/>
        </w:rPr>
        <w:t xml:space="preserve">who studied </w:t>
      </w:r>
      <w:proofErr w:type="spellStart"/>
      <w:r w:rsidR="00A10EEE" w:rsidRPr="00A77ACE">
        <w:rPr>
          <w:rFonts w:ascii="Times New Roman" w:hAnsi="Times New Roman" w:cs="Times New Roman"/>
          <w:i/>
          <w:sz w:val="24"/>
          <w:szCs w:val="24"/>
          <w:lang w:val="en-US"/>
        </w:rPr>
        <w:t>Kamus</w:t>
      </w:r>
      <w:proofErr w:type="spellEnd"/>
      <w:r w:rsidR="00A10EEE" w:rsidRPr="00A77ACE">
        <w:rPr>
          <w:rFonts w:ascii="Times New Roman" w:hAnsi="Times New Roman" w:cs="Times New Roman"/>
          <w:i/>
          <w:sz w:val="24"/>
          <w:szCs w:val="24"/>
          <w:lang w:val="en-US"/>
        </w:rPr>
        <w:t xml:space="preserve"> </w:t>
      </w:r>
      <w:proofErr w:type="spellStart"/>
      <w:r w:rsidR="00A10EEE" w:rsidRPr="00A77ACE">
        <w:rPr>
          <w:rFonts w:ascii="Times New Roman" w:hAnsi="Times New Roman" w:cs="Times New Roman"/>
          <w:i/>
          <w:sz w:val="24"/>
          <w:szCs w:val="24"/>
          <w:lang w:val="en-US"/>
        </w:rPr>
        <w:t>Umum</w:t>
      </w:r>
      <w:proofErr w:type="spellEnd"/>
      <w:r w:rsidR="00A10EEE" w:rsidRPr="00A77ACE">
        <w:rPr>
          <w:rFonts w:ascii="Times New Roman" w:hAnsi="Times New Roman" w:cs="Times New Roman"/>
          <w:i/>
          <w:sz w:val="24"/>
          <w:szCs w:val="24"/>
          <w:lang w:val="en-US"/>
        </w:rPr>
        <w:t xml:space="preserve"> </w:t>
      </w:r>
      <w:proofErr w:type="spellStart"/>
      <w:r w:rsidR="00A10EEE" w:rsidRPr="00A77ACE">
        <w:rPr>
          <w:rFonts w:ascii="Times New Roman" w:hAnsi="Times New Roman" w:cs="Times New Roman"/>
          <w:i/>
          <w:sz w:val="24"/>
          <w:szCs w:val="24"/>
          <w:lang w:val="en-US"/>
        </w:rPr>
        <w:t>Bahasa</w:t>
      </w:r>
      <w:proofErr w:type="spellEnd"/>
      <w:r w:rsidR="00A10EEE" w:rsidRPr="00A77ACE">
        <w:rPr>
          <w:rFonts w:ascii="Times New Roman" w:hAnsi="Times New Roman" w:cs="Times New Roman"/>
          <w:i/>
          <w:sz w:val="24"/>
          <w:szCs w:val="24"/>
          <w:lang w:val="en-US"/>
        </w:rPr>
        <w:t xml:space="preserve"> Indonesia </w:t>
      </w:r>
      <w:r w:rsidR="0012662D">
        <w:rPr>
          <w:rFonts w:ascii="Times New Roman" w:hAnsi="Times New Roman" w:cs="Times New Roman"/>
          <w:sz w:val="24"/>
          <w:szCs w:val="24"/>
          <w:lang w:val="en-US"/>
        </w:rPr>
        <w:t>found</w:t>
      </w:r>
      <w:r w:rsidR="00A10EEE" w:rsidRPr="00A77ACE">
        <w:rPr>
          <w:rFonts w:ascii="Times New Roman" w:hAnsi="Times New Roman" w:cs="Times New Roman"/>
          <w:sz w:val="24"/>
          <w:szCs w:val="24"/>
          <w:lang w:val="en-US"/>
        </w:rPr>
        <w:t xml:space="preserve"> 2.178 </w:t>
      </w:r>
      <w:r w:rsidR="0012662D">
        <w:rPr>
          <w:rFonts w:ascii="Times New Roman" w:hAnsi="Times New Roman" w:cs="Times New Roman"/>
          <w:sz w:val="24"/>
          <w:szCs w:val="24"/>
          <w:lang w:val="en-US"/>
        </w:rPr>
        <w:t>vocabularies</w:t>
      </w:r>
      <w:r w:rsidR="0084506E" w:rsidRPr="00A77ACE">
        <w:rPr>
          <w:rFonts w:ascii="Times New Roman" w:hAnsi="Times New Roman" w:cs="Times New Roman"/>
          <w:sz w:val="24"/>
          <w:szCs w:val="24"/>
          <w:lang w:val="en-US"/>
        </w:rPr>
        <w:t>.</w:t>
      </w:r>
      <w:r w:rsidR="00B62D10" w:rsidRPr="00A77ACE">
        <w:rPr>
          <w:rStyle w:val="FootnoteReference"/>
          <w:rFonts w:ascii="Times New Roman" w:hAnsi="Times New Roman" w:cs="Times New Roman"/>
          <w:sz w:val="24"/>
          <w:szCs w:val="24"/>
        </w:rPr>
        <w:footnoteReference w:id="7"/>
      </w:r>
      <w:r w:rsidR="00A10EEE" w:rsidRPr="00A77ACE">
        <w:rPr>
          <w:rFonts w:ascii="Times New Roman" w:hAnsi="Times New Roman" w:cs="Times New Roman"/>
          <w:sz w:val="24"/>
          <w:szCs w:val="24"/>
          <w:lang w:val="en-US"/>
        </w:rPr>
        <w:t xml:space="preserve"> </w:t>
      </w:r>
    </w:p>
    <w:p w:rsidR="0056642D" w:rsidRPr="00A77ACE" w:rsidRDefault="0012662D" w:rsidP="006553E8">
      <w:pPr>
        <w:pStyle w:val="ListParagraph"/>
        <w:spacing w:line="360" w:lineRule="auto"/>
        <w:ind w:firstLine="81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Being main language in holy book </w:t>
      </w:r>
      <w:r w:rsidR="00F74B0F" w:rsidRPr="00A77ACE">
        <w:rPr>
          <w:rFonts w:ascii="Times New Roman" w:hAnsi="Times New Roman" w:cs="Times New Roman"/>
          <w:sz w:val="24"/>
          <w:szCs w:val="24"/>
          <w:lang w:val="en-US"/>
        </w:rPr>
        <w:t>Al</w:t>
      </w:r>
      <w:r w:rsidR="00B228BC" w:rsidRPr="00A77ACE">
        <w:rPr>
          <w:rFonts w:ascii="Times New Roman" w:hAnsi="Times New Roman" w:cs="Times New Roman"/>
          <w:sz w:val="24"/>
          <w:szCs w:val="24"/>
          <w:lang w:val="en-US"/>
        </w:rPr>
        <w:t>-Q</w:t>
      </w:r>
      <w:r w:rsidR="00F74B0F" w:rsidRPr="00A77ACE">
        <w:rPr>
          <w:rFonts w:ascii="Times New Roman" w:hAnsi="Times New Roman" w:cs="Times New Roman"/>
          <w:sz w:val="24"/>
          <w:szCs w:val="24"/>
          <w:lang w:val="en-US"/>
        </w:rPr>
        <w:t>ur</w:t>
      </w:r>
      <w:r w:rsidR="00B228BC" w:rsidRPr="00A77ACE">
        <w:rPr>
          <w:rFonts w:ascii="Times New Roman" w:hAnsi="Times New Roman" w:cs="Times New Roman"/>
          <w:sz w:val="24"/>
          <w:szCs w:val="24"/>
          <w:lang w:val="en-US"/>
        </w:rPr>
        <w:t>’</w:t>
      </w:r>
      <w:r w:rsidR="00F74B0F" w:rsidRPr="00A77ACE">
        <w:rPr>
          <w:rFonts w:ascii="Times New Roman" w:hAnsi="Times New Roman" w:cs="Times New Roman"/>
          <w:sz w:val="24"/>
          <w:szCs w:val="24"/>
          <w:lang w:val="en-US"/>
        </w:rPr>
        <w:t>an, Arab</w:t>
      </w:r>
      <w:r>
        <w:rPr>
          <w:rFonts w:ascii="Times New Roman" w:hAnsi="Times New Roman" w:cs="Times New Roman"/>
          <w:sz w:val="24"/>
          <w:szCs w:val="24"/>
          <w:lang w:val="en-US"/>
        </w:rPr>
        <w:t xml:space="preserve">ic becomes the second language which must be learnt by </w:t>
      </w:r>
      <w:r w:rsidR="00B2642B">
        <w:rPr>
          <w:rFonts w:ascii="Times New Roman" w:hAnsi="Times New Roman" w:cs="Times New Roman"/>
          <w:sz w:val="24"/>
          <w:szCs w:val="24"/>
          <w:lang w:val="en-US"/>
        </w:rPr>
        <w:t>Muslims</w:t>
      </w:r>
      <w:r>
        <w:rPr>
          <w:rFonts w:ascii="Times New Roman" w:hAnsi="Times New Roman" w:cs="Times New Roman"/>
          <w:sz w:val="24"/>
          <w:szCs w:val="24"/>
          <w:lang w:val="en-US"/>
        </w:rPr>
        <w:t>.</w:t>
      </w:r>
      <w:r w:rsidR="00F74B0F" w:rsidRPr="00A77ACE">
        <w:rPr>
          <w:rFonts w:ascii="Times New Roman" w:hAnsi="Times New Roman" w:cs="Times New Roman"/>
          <w:sz w:val="24"/>
          <w:szCs w:val="24"/>
          <w:lang w:val="en-US"/>
        </w:rPr>
        <w:t xml:space="preserve"> </w:t>
      </w:r>
      <w:r w:rsidR="001E039E">
        <w:rPr>
          <w:rFonts w:ascii="Times New Roman" w:hAnsi="Times New Roman" w:cs="Times New Roman"/>
          <w:sz w:val="24"/>
          <w:szCs w:val="24"/>
          <w:lang w:val="en-US"/>
        </w:rPr>
        <w:t xml:space="preserve">Moreover, Arabic is </w:t>
      </w:r>
      <w:r w:rsidR="001E039E">
        <w:rPr>
          <w:rFonts w:ascii="Times New Roman" w:hAnsi="Times New Roman" w:cs="Times New Roman"/>
          <w:sz w:val="24"/>
          <w:szCs w:val="24"/>
          <w:lang w:val="en-US"/>
        </w:rPr>
        <w:lastRenderedPageBreak/>
        <w:t xml:space="preserve">also used in hadiths and classic books as references in understanding </w:t>
      </w:r>
      <w:proofErr w:type="spellStart"/>
      <w:r w:rsidR="001E039E">
        <w:rPr>
          <w:rFonts w:ascii="Times New Roman" w:hAnsi="Times New Roman" w:cs="Times New Roman"/>
          <w:sz w:val="24"/>
          <w:szCs w:val="24"/>
          <w:lang w:val="en-US"/>
        </w:rPr>
        <w:t>Islamics</w:t>
      </w:r>
      <w:proofErr w:type="spellEnd"/>
      <w:r w:rsidR="001E039E">
        <w:rPr>
          <w:rFonts w:ascii="Times New Roman" w:hAnsi="Times New Roman" w:cs="Times New Roman"/>
          <w:sz w:val="24"/>
          <w:szCs w:val="24"/>
          <w:lang w:val="en-US"/>
        </w:rPr>
        <w:t xml:space="preserve">. Instead of being language of religion, adaptation of Arabic has become cultural language. </w:t>
      </w:r>
      <w:r w:rsidR="00A07D4C">
        <w:rPr>
          <w:rFonts w:ascii="Times New Roman" w:hAnsi="Times New Roman" w:cs="Times New Roman"/>
          <w:sz w:val="24"/>
          <w:szCs w:val="24"/>
          <w:lang w:val="en-US"/>
        </w:rPr>
        <w:t xml:space="preserve">It can be seen from the use of adapted vocabularies in the field of social-politics, economics, and culture. The development of Indonesian vocabularies from Arabic starts from the translation of verses in </w:t>
      </w:r>
      <w:r w:rsidR="00B228BC" w:rsidRPr="00A77ACE">
        <w:rPr>
          <w:rFonts w:ascii="Times New Roman" w:hAnsi="Times New Roman" w:cs="Times New Roman"/>
          <w:sz w:val="24"/>
          <w:szCs w:val="24"/>
          <w:lang w:val="en-US"/>
        </w:rPr>
        <w:t>Al-Q</w:t>
      </w:r>
      <w:r w:rsidR="0058290E" w:rsidRPr="00A77ACE">
        <w:rPr>
          <w:rFonts w:ascii="Times New Roman" w:hAnsi="Times New Roman" w:cs="Times New Roman"/>
          <w:sz w:val="24"/>
          <w:szCs w:val="24"/>
          <w:lang w:val="en-US"/>
        </w:rPr>
        <w:t>ur</w:t>
      </w:r>
      <w:r w:rsidR="00B228BC" w:rsidRPr="00A77ACE">
        <w:rPr>
          <w:rFonts w:ascii="Times New Roman" w:hAnsi="Times New Roman" w:cs="Times New Roman"/>
          <w:sz w:val="24"/>
          <w:szCs w:val="24"/>
          <w:lang w:val="en-US"/>
        </w:rPr>
        <w:t>’</w:t>
      </w:r>
      <w:r w:rsidR="0058290E" w:rsidRPr="00A77ACE">
        <w:rPr>
          <w:rFonts w:ascii="Times New Roman" w:hAnsi="Times New Roman" w:cs="Times New Roman"/>
          <w:sz w:val="24"/>
          <w:szCs w:val="24"/>
          <w:lang w:val="en-US"/>
        </w:rPr>
        <w:t xml:space="preserve">an.  </w:t>
      </w:r>
      <w:r w:rsidR="00A07D4C">
        <w:rPr>
          <w:rFonts w:ascii="Times New Roman" w:hAnsi="Times New Roman" w:cs="Times New Roman"/>
          <w:sz w:val="24"/>
          <w:szCs w:val="24"/>
          <w:lang w:val="en-US"/>
        </w:rPr>
        <w:t xml:space="preserve">One of the </w:t>
      </w:r>
      <w:r w:rsidR="00B228BC" w:rsidRPr="00A77ACE">
        <w:rPr>
          <w:rFonts w:ascii="Times New Roman" w:hAnsi="Times New Roman" w:cs="Times New Roman"/>
          <w:sz w:val="24"/>
          <w:szCs w:val="24"/>
          <w:lang w:val="en-US"/>
        </w:rPr>
        <w:t>sura</w:t>
      </w:r>
      <w:r w:rsidR="00A07D4C">
        <w:rPr>
          <w:rFonts w:ascii="Times New Roman" w:hAnsi="Times New Roman" w:cs="Times New Roman"/>
          <w:sz w:val="24"/>
          <w:szCs w:val="24"/>
          <w:lang w:val="en-US"/>
        </w:rPr>
        <w:t xml:space="preserve">h in </w:t>
      </w:r>
      <w:r w:rsidR="00B228BC" w:rsidRPr="00A77ACE">
        <w:rPr>
          <w:rFonts w:ascii="Times New Roman" w:hAnsi="Times New Roman" w:cs="Times New Roman"/>
          <w:sz w:val="24"/>
          <w:szCs w:val="24"/>
          <w:lang w:val="en-US"/>
        </w:rPr>
        <w:t>Al-Q</w:t>
      </w:r>
      <w:r w:rsidR="0056642D" w:rsidRPr="00A77ACE">
        <w:rPr>
          <w:rFonts w:ascii="Times New Roman" w:hAnsi="Times New Roman" w:cs="Times New Roman"/>
          <w:sz w:val="24"/>
          <w:szCs w:val="24"/>
          <w:lang w:val="en-US"/>
        </w:rPr>
        <w:t>ur</w:t>
      </w:r>
      <w:r w:rsidR="00B228BC" w:rsidRPr="00A77ACE">
        <w:rPr>
          <w:rFonts w:ascii="Times New Roman" w:hAnsi="Times New Roman" w:cs="Times New Roman"/>
          <w:sz w:val="24"/>
          <w:szCs w:val="24"/>
          <w:lang w:val="en-US"/>
        </w:rPr>
        <w:t>’</w:t>
      </w:r>
      <w:r w:rsidR="0056642D" w:rsidRPr="00A77ACE">
        <w:rPr>
          <w:rFonts w:ascii="Times New Roman" w:hAnsi="Times New Roman" w:cs="Times New Roman"/>
          <w:sz w:val="24"/>
          <w:szCs w:val="24"/>
          <w:lang w:val="en-US"/>
        </w:rPr>
        <w:t xml:space="preserve">an </w:t>
      </w:r>
      <w:r w:rsidR="00A07D4C">
        <w:rPr>
          <w:rFonts w:ascii="Times New Roman" w:hAnsi="Times New Roman" w:cs="Times New Roman"/>
          <w:sz w:val="24"/>
          <w:szCs w:val="24"/>
          <w:lang w:val="en-US"/>
        </w:rPr>
        <w:t xml:space="preserve">which gives addition to Indonesian vocabularies is </w:t>
      </w:r>
      <w:r w:rsidR="00B62D10" w:rsidRPr="00A77ACE">
        <w:rPr>
          <w:rFonts w:ascii="Times New Roman" w:hAnsi="Times New Roman" w:cs="Times New Roman"/>
          <w:sz w:val="24"/>
          <w:szCs w:val="24"/>
          <w:lang w:val="en-US"/>
        </w:rPr>
        <w:t>Sura</w:t>
      </w:r>
      <w:r w:rsidR="00A07D4C">
        <w:rPr>
          <w:rFonts w:ascii="Times New Roman" w:hAnsi="Times New Roman" w:cs="Times New Roman"/>
          <w:sz w:val="24"/>
          <w:szCs w:val="24"/>
          <w:lang w:val="en-US"/>
        </w:rPr>
        <w:t>h</w:t>
      </w:r>
      <w:r w:rsidR="00B62D10" w:rsidRPr="00A77ACE">
        <w:rPr>
          <w:rFonts w:ascii="Times New Roman" w:hAnsi="Times New Roman" w:cs="Times New Roman"/>
          <w:sz w:val="24"/>
          <w:szCs w:val="24"/>
          <w:lang w:val="en-US"/>
        </w:rPr>
        <w:t xml:space="preserve"> Al-</w:t>
      </w:r>
      <w:proofErr w:type="spellStart"/>
      <w:r w:rsidR="00B62D10" w:rsidRPr="00A77ACE">
        <w:rPr>
          <w:rFonts w:ascii="Times New Roman" w:hAnsi="Times New Roman" w:cs="Times New Roman"/>
          <w:sz w:val="24"/>
          <w:szCs w:val="24"/>
          <w:lang w:val="en-US"/>
        </w:rPr>
        <w:t>Baqara</w:t>
      </w:r>
      <w:r w:rsidR="0056642D" w:rsidRPr="00A77ACE">
        <w:rPr>
          <w:rFonts w:ascii="Times New Roman" w:hAnsi="Times New Roman" w:cs="Times New Roman"/>
          <w:sz w:val="24"/>
          <w:szCs w:val="24"/>
          <w:lang w:val="en-US"/>
        </w:rPr>
        <w:t>h</w:t>
      </w:r>
      <w:proofErr w:type="spellEnd"/>
      <w:r w:rsidR="0056642D" w:rsidRPr="00A77ACE">
        <w:rPr>
          <w:rFonts w:ascii="Times New Roman" w:hAnsi="Times New Roman" w:cs="Times New Roman"/>
          <w:sz w:val="24"/>
          <w:szCs w:val="24"/>
          <w:lang w:val="en-US"/>
        </w:rPr>
        <w:t xml:space="preserve">. </w:t>
      </w:r>
      <w:r w:rsidR="00A07D4C">
        <w:rPr>
          <w:rFonts w:ascii="Times New Roman" w:hAnsi="Times New Roman" w:cs="Times New Roman"/>
          <w:sz w:val="24"/>
          <w:szCs w:val="24"/>
          <w:lang w:val="en-US"/>
        </w:rPr>
        <w:t xml:space="preserve">The data were taken from </w:t>
      </w:r>
      <w:r w:rsidR="00B228BC" w:rsidRPr="00A77ACE">
        <w:rPr>
          <w:rFonts w:ascii="Times New Roman" w:hAnsi="Times New Roman" w:cs="Times New Roman"/>
          <w:sz w:val="24"/>
          <w:szCs w:val="24"/>
          <w:lang w:val="en-US"/>
        </w:rPr>
        <w:t>Sura</w:t>
      </w:r>
      <w:r w:rsidR="00A07D4C">
        <w:rPr>
          <w:rFonts w:ascii="Times New Roman" w:hAnsi="Times New Roman" w:cs="Times New Roman"/>
          <w:sz w:val="24"/>
          <w:szCs w:val="24"/>
          <w:lang w:val="en-US"/>
        </w:rPr>
        <w:t>h</w:t>
      </w:r>
      <w:r w:rsidR="00B228BC" w:rsidRPr="00A77ACE">
        <w:rPr>
          <w:rFonts w:ascii="Times New Roman" w:hAnsi="Times New Roman" w:cs="Times New Roman"/>
          <w:sz w:val="24"/>
          <w:szCs w:val="24"/>
          <w:lang w:val="en-US"/>
        </w:rPr>
        <w:t xml:space="preserve"> Al-</w:t>
      </w:r>
      <w:proofErr w:type="spellStart"/>
      <w:r w:rsidR="00B228BC" w:rsidRPr="00A77ACE">
        <w:rPr>
          <w:rFonts w:ascii="Times New Roman" w:hAnsi="Times New Roman" w:cs="Times New Roman"/>
          <w:sz w:val="24"/>
          <w:szCs w:val="24"/>
          <w:lang w:val="en-US"/>
        </w:rPr>
        <w:t>Baqarah</w:t>
      </w:r>
      <w:proofErr w:type="spellEnd"/>
      <w:r w:rsidR="00B228BC" w:rsidRPr="00A77ACE">
        <w:rPr>
          <w:rFonts w:ascii="Times New Roman" w:hAnsi="Times New Roman" w:cs="Times New Roman"/>
          <w:sz w:val="24"/>
          <w:szCs w:val="24"/>
          <w:lang w:val="en-US"/>
        </w:rPr>
        <w:t xml:space="preserve"> </w:t>
      </w:r>
      <w:r w:rsidR="00A07D4C">
        <w:rPr>
          <w:rFonts w:ascii="Times New Roman" w:hAnsi="Times New Roman" w:cs="Times New Roman"/>
          <w:sz w:val="24"/>
          <w:szCs w:val="24"/>
          <w:lang w:val="en-US"/>
        </w:rPr>
        <w:t xml:space="preserve">because it is the longest </w:t>
      </w:r>
      <w:r w:rsidR="00B228BC" w:rsidRPr="00A77ACE">
        <w:rPr>
          <w:rFonts w:ascii="Times New Roman" w:hAnsi="Times New Roman" w:cs="Times New Roman"/>
          <w:sz w:val="24"/>
          <w:szCs w:val="24"/>
          <w:lang w:val="en-US"/>
        </w:rPr>
        <w:t>sura</w:t>
      </w:r>
      <w:r w:rsidR="00A07D4C">
        <w:rPr>
          <w:rFonts w:ascii="Times New Roman" w:hAnsi="Times New Roman" w:cs="Times New Roman"/>
          <w:sz w:val="24"/>
          <w:szCs w:val="24"/>
          <w:lang w:val="en-US"/>
        </w:rPr>
        <w:t>h</w:t>
      </w:r>
      <w:r w:rsidR="00B228BC" w:rsidRPr="00A77ACE">
        <w:rPr>
          <w:rFonts w:ascii="Times New Roman" w:hAnsi="Times New Roman" w:cs="Times New Roman"/>
          <w:sz w:val="24"/>
          <w:szCs w:val="24"/>
          <w:lang w:val="en-US"/>
        </w:rPr>
        <w:t xml:space="preserve"> </w:t>
      </w:r>
      <w:r w:rsidR="00A07D4C">
        <w:rPr>
          <w:rFonts w:ascii="Times New Roman" w:hAnsi="Times New Roman" w:cs="Times New Roman"/>
          <w:sz w:val="24"/>
          <w:szCs w:val="24"/>
          <w:lang w:val="en-US"/>
        </w:rPr>
        <w:t>in</w:t>
      </w:r>
      <w:r w:rsidR="00B228BC" w:rsidRPr="00A77ACE">
        <w:rPr>
          <w:rFonts w:ascii="Times New Roman" w:hAnsi="Times New Roman" w:cs="Times New Roman"/>
          <w:sz w:val="24"/>
          <w:szCs w:val="24"/>
          <w:lang w:val="en-US"/>
        </w:rPr>
        <w:t xml:space="preserve"> Al-Qur’an. </w:t>
      </w:r>
      <w:r w:rsidR="00A07D4C">
        <w:rPr>
          <w:rFonts w:ascii="Times New Roman" w:hAnsi="Times New Roman" w:cs="Times New Roman"/>
          <w:sz w:val="24"/>
          <w:szCs w:val="24"/>
          <w:lang w:val="en-US"/>
        </w:rPr>
        <w:t>There are</w:t>
      </w:r>
      <w:r w:rsidR="00BC0A50" w:rsidRPr="00A77ACE">
        <w:rPr>
          <w:rFonts w:ascii="Times New Roman" w:hAnsi="Times New Roman" w:cs="Times New Roman"/>
          <w:sz w:val="24"/>
          <w:szCs w:val="24"/>
          <w:lang w:val="en-US"/>
        </w:rPr>
        <w:t xml:space="preserve"> 286 </w:t>
      </w:r>
      <w:r w:rsidR="00A07D4C">
        <w:rPr>
          <w:rFonts w:ascii="Times New Roman" w:hAnsi="Times New Roman" w:cs="Times New Roman"/>
          <w:sz w:val="24"/>
          <w:szCs w:val="24"/>
          <w:lang w:val="en-US"/>
        </w:rPr>
        <w:t xml:space="preserve">verses in this surah which can give vocabulary treasury to </w:t>
      </w:r>
      <w:r w:rsidR="00BC0A50" w:rsidRPr="00A77ACE">
        <w:rPr>
          <w:rFonts w:ascii="Times New Roman" w:hAnsi="Times New Roman" w:cs="Times New Roman"/>
          <w:sz w:val="24"/>
          <w:szCs w:val="24"/>
          <w:lang w:val="en-US"/>
        </w:rPr>
        <w:t>Indonesia</w:t>
      </w:r>
      <w:r w:rsidR="00A07D4C">
        <w:rPr>
          <w:rFonts w:ascii="Times New Roman" w:hAnsi="Times New Roman" w:cs="Times New Roman"/>
          <w:sz w:val="24"/>
          <w:szCs w:val="24"/>
          <w:lang w:val="en-US"/>
        </w:rPr>
        <w:t>n</w:t>
      </w:r>
      <w:r w:rsidR="00BC0A50" w:rsidRPr="00A77ACE">
        <w:rPr>
          <w:rFonts w:ascii="Times New Roman" w:hAnsi="Times New Roman" w:cs="Times New Roman"/>
          <w:sz w:val="24"/>
          <w:szCs w:val="24"/>
          <w:lang w:val="en-US"/>
        </w:rPr>
        <w:t>.</w:t>
      </w:r>
    </w:p>
    <w:p w:rsidR="0056642D" w:rsidRPr="00A77ACE" w:rsidRDefault="00A07D4C" w:rsidP="006553E8">
      <w:pPr>
        <w:pStyle w:val="ListParagraph"/>
        <w:spacing w:line="360" w:lineRule="auto"/>
        <w:ind w:firstLine="81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that reason, it is needed to group kinds of Arabic adaptation which are used in many fields, especially in the verses of </w:t>
      </w:r>
      <w:r w:rsidR="00BC0A50" w:rsidRPr="00A77ACE">
        <w:rPr>
          <w:rFonts w:ascii="Times New Roman" w:hAnsi="Times New Roman" w:cs="Times New Roman"/>
          <w:sz w:val="24"/>
          <w:szCs w:val="24"/>
          <w:lang w:val="en-US"/>
        </w:rPr>
        <w:t>sura</w:t>
      </w:r>
      <w:r w:rsidR="00943662">
        <w:rPr>
          <w:rFonts w:ascii="Times New Roman" w:hAnsi="Times New Roman" w:cs="Times New Roman"/>
          <w:sz w:val="24"/>
          <w:szCs w:val="24"/>
          <w:lang w:val="en-US"/>
        </w:rPr>
        <w:t>h</w:t>
      </w:r>
      <w:r w:rsidR="00BC0A50" w:rsidRPr="00A77ACE">
        <w:rPr>
          <w:rFonts w:ascii="Times New Roman" w:hAnsi="Times New Roman" w:cs="Times New Roman"/>
          <w:sz w:val="24"/>
          <w:szCs w:val="24"/>
          <w:lang w:val="en-US"/>
        </w:rPr>
        <w:t xml:space="preserve"> Al-</w:t>
      </w:r>
      <w:proofErr w:type="spellStart"/>
      <w:r w:rsidR="00BC0A50" w:rsidRPr="00A77ACE">
        <w:rPr>
          <w:rFonts w:ascii="Times New Roman" w:hAnsi="Times New Roman" w:cs="Times New Roman"/>
          <w:sz w:val="24"/>
          <w:szCs w:val="24"/>
          <w:lang w:val="en-US"/>
        </w:rPr>
        <w:t>Baqarah</w:t>
      </w:r>
      <w:proofErr w:type="spellEnd"/>
      <w:r w:rsidR="00BC0A50" w:rsidRPr="00A77ACE">
        <w:rPr>
          <w:rFonts w:ascii="Times New Roman" w:hAnsi="Times New Roman" w:cs="Times New Roman"/>
          <w:sz w:val="24"/>
          <w:szCs w:val="24"/>
          <w:lang w:val="en-US"/>
        </w:rPr>
        <w:t xml:space="preserve">. </w:t>
      </w:r>
      <w:r w:rsidR="00943662">
        <w:rPr>
          <w:rFonts w:ascii="Times New Roman" w:hAnsi="Times New Roman" w:cs="Times New Roman"/>
          <w:sz w:val="24"/>
          <w:szCs w:val="24"/>
          <w:lang w:val="en-US"/>
        </w:rPr>
        <w:t>But</w:t>
      </w:r>
      <w:r w:rsidR="00BC0A50" w:rsidRPr="00A77ACE">
        <w:rPr>
          <w:rFonts w:ascii="Times New Roman" w:hAnsi="Times New Roman" w:cs="Times New Roman"/>
          <w:sz w:val="24"/>
          <w:szCs w:val="24"/>
          <w:lang w:val="en-US"/>
        </w:rPr>
        <w:t xml:space="preserve">, </w:t>
      </w:r>
      <w:r w:rsidR="00943662">
        <w:rPr>
          <w:rFonts w:ascii="Times New Roman" w:hAnsi="Times New Roman" w:cs="Times New Roman"/>
          <w:sz w:val="24"/>
          <w:szCs w:val="24"/>
          <w:lang w:val="en-US"/>
        </w:rPr>
        <w:t xml:space="preserve">before the adoption is adopted, it is needed to translate from Arabic to Indonesian. It is aimed to find the equivalent meanings between the source language and the target language. </w:t>
      </w:r>
      <w:r w:rsidR="00B228BC" w:rsidRPr="00A77ACE">
        <w:rPr>
          <w:rFonts w:ascii="Times New Roman" w:hAnsi="Times New Roman" w:cs="Times New Roman"/>
          <w:sz w:val="24"/>
          <w:szCs w:val="24"/>
          <w:lang w:val="en-US"/>
        </w:rPr>
        <w:t>A</w:t>
      </w:r>
      <w:r w:rsidR="00BC0A50" w:rsidRPr="00A77ACE">
        <w:rPr>
          <w:rFonts w:ascii="Times New Roman" w:hAnsi="Times New Roman" w:cs="Times New Roman"/>
          <w:sz w:val="24"/>
          <w:szCs w:val="24"/>
          <w:lang w:val="en-US"/>
        </w:rPr>
        <w:t>l-</w:t>
      </w:r>
      <w:proofErr w:type="spellStart"/>
      <w:r w:rsidR="00BC0A50" w:rsidRPr="00A77ACE">
        <w:rPr>
          <w:rFonts w:ascii="Times New Roman" w:hAnsi="Times New Roman" w:cs="Times New Roman"/>
          <w:sz w:val="24"/>
          <w:szCs w:val="24"/>
          <w:lang w:val="en-US"/>
        </w:rPr>
        <w:t>Zarqani</w:t>
      </w:r>
      <w:proofErr w:type="spellEnd"/>
      <w:r w:rsidR="00BC0A50" w:rsidRPr="00A77ACE">
        <w:rPr>
          <w:rFonts w:ascii="Times New Roman" w:hAnsi="Times New Roman" w:cs="Times New Roman"/>
          <w:sz w:val="24"/>
          <w:szCs w:val="24"/>
          <w:lang w:val="en-US"/>
        </w:rPr>
        <w:t xml:space="preserve"> </w:t>
      </w:r>
      <w:r w:rsidR="00943662">
        <w:rPr>
          <w:rFonts w:ascii="Times New Roman" w:hAnsi="Times New Roman" w:cs="Times New Roman"/>
          <w:sz w:val="24"/>
          <w:szCs w:val="24"/>
          <w:lang w:val="en-US"/>
        </w:rPr>
        <w:t>explained translation</w:t>
      </w:r>
      <w:r w:rsidR="00BC0A50" w:rsidRPr="00A77ACE">
        <w:rPr>
          <w:rFonts w:ascii="Times New Roman" w:hAnsi="Times New Roman" w:cs="Times New Roman"/>
          <w:sz w:val="24"/>
          <w:szCs w:val="24"/>
          <w:lang w:val="en-US"/>
        </w:rPr>
        <w:t xml:space="preserve"> (</w:t>
      </w:r>
      <w:proofErr w:type="spellStart"/>
      <w:r w:rsidR="00BC0A50" w:rsidRPr="00A77ACE">
        <w:rPr>
          <w:rFonts w:ascii="Times New Roman" w:hAnsi="Times New Roman" w:cs="Times New Roman"/>
          <w:sz w:val="24"/>
          <w:szCs w:val="24"/>
          <w:lang w:val="en-US"/>
        </w:rPr>
        <w:t>tarjamah</w:t>
      </w:r>
      <w:proofErr w:type="spellEnd"/>
      <w:proofErr w:type="gramStart"/>
      <w:r w:rsidR="00BC0A50" w:rsidRPr="00A77ACE">
        <w:rPr>
          <w:rFonts w:ascii="Times New Roman" w:hAnsi="Times New Roman" w:cs="Times New Roman"/>
          <w:sz w:val="24"/>
          <w:szCs w:val="24"/>
          <w:lang w:val="en-US"/>
        </w:rPr>
        <w:t xml:space="preserve">)  </w:t>
      </w:r>
      <w:r w:rsidR="00943662">
        <w:rPr>
          <w:rFonts w:ascii="Times New Roman" w:hAnsi="Times New Roman" w:cs="Times New Roman"/>
          <w:sz w:val="24"/>
          <w:szCs w:val="24"/>
          <w:lang w:val="en-US"/>
        </w:rPr>
        <w:t>as</w:t>
      </w:r>
      <w:proofErr w:type="gramEnd"/>
      <w:r w:rsidR="00943662">
        <w:rPr>
          <w:rFonts w:ascii="Times New Roman" w:hAnsi="Times New Roman" w:cs="Times New Roman"/>
          <w:sz w:val="24"/>
          <w:szCs w:val="24"/>
          <w:lang w:val="en-US"/>
        </w:rPr>
        <w:t xml:space="preserve"> revealing meaning from certain language with other expressions from different language by completing meaning and aim</w:t>
      </w:r>
      <w:r w:rsidR="0084506E" w:rsidRPr="00A77ACE">
        <w:rPr>
          <w:rFonts w:ascii="Times New Roman" w:hAnsi="Times New Roman" w:cs="Times New Roman"/>
          <w:sz w:val="24"/>
          <w:szCs w:val="24"/>
          <w:lang w:val="en-US"/>
        </w:rPr>
        <w:t>.</w:t>
      </w:r>
      <w:r w:rsidR="004D4B70" w:rsidRPr="00A77ACE">
        <w:rPr>
          <w:rStyle w:val="FootnoteReference"/>
          <w:rFonts w:ascii="Times New Roman" w:hAnsi="Times New Roman" w:cs="Times New Roman"/>
          <w:sz w:val="24"/>
          <w:szCs w:val="24"/>
          <w:lang w:val="en-US"/>
        </w:rPr>
        <w:footnoteReference w:id="8"/>
      </w:r>
      <w:r w:rsidR="00B71070" w:rsidRPr="00A77ACE">
        <w:rPr>
          <w:rFonts w:ascii="Times New Roman" w:hAnsi="Times New Roman" w:cs="Times New Roman"/>
          <w:sz w:val="24"/>
          <w:szCs w:val="24"/>
          <w:lang w:val="en-US"/>
        </w:rPr>
        <w:t xml:space="preserve"> </w:t>
      </w:r>
      <w:proofErr w:type="spellStart"/>
      <w:r w:rsidR="00B71070" w:rsidRPr="00A77ACE">
        <w:rPr>
          <w:rFonts w:ascii="Times New Roman" w:hAnsi="Times New Roman" w:cs="Times New Roman"/>
          <w:sz w:val="24"/>
          <w:szCs w:val="24"/>
          <w:lang w:val="en-US"/>
        </w:rPr>
        <w:t>Qaththan</w:t>
      </w:r>
      <w:proofErr w:type="spellEnd"/>
      <w:r w:rsidR="00B71070" w:rsidRPr="00A77ACE">
        <w:rPr>
          <w:rFonts w:ascii="Times New Roman" w:hAnsi="Times New Roman" w:cs="Times New Roman"/>
          <w:sz w:val="24"/>
          <w:szCs w:val="24"/>
          <w:lang w:val="en-US"/>
        </w:rPr>
        <w:t xml:space="preserve"> </w:t>
      </w:r>
      <w:r w:rsidR="00943662">
        <w:rPr>
          <w:rFonts w:ascii="Times New Roman" w:hAnsi="Times New Roman" w:cs="Times New Roman"/>
          <w:sz w:val="24"/>
          <w:szCs w:val="24"/>
          <w:lang w:val="en-US"/>
        </w:rPr>
        <w:t>added that translation is a process of revealing original dialogue or concerning the structure</w:t>
      </w:r>
      <w:r w:rsidR="00B71070" w:rsidRPr="00A77ACE">
        <w:rPr>
          <w:rFonts w:ascii="Times New Roman" w:hAnsi="Times New Roman" w:cs="Times New Roman"/>
          <w:sz w:val="24"/>
          <w:szCs w:val="24"/>
          <w:lang w:val="en-US"/>
        </w:rPr>
        <w:t>.</w:t>
      </w:r>
      <w:r w:rsidR="0084506E" w:rsidRPr="00A77ACE">
        <w:rPr>
          <w:rStyle w:val="FootnoteReference"/>
          <w:rFonts w:ascii="Times New Roman" w:hAnsi="Times New Roman" w:cs="Times New Roman"/>
          <w:sz w:val="24"/>
          <w:szCs w:val="24"/>
          <w:lang w:val="en-US"/>
        </w:rPr>
        <w:footnoteReference w:id="9"/>
      </w:r>
    </w:p>
    <w:p w:rsidR="00B71070" w:rsidRPr="00A77ACE" w:rsidRDefault="00BC0A50" w:rsidP="006553E8">
      <w:pPr>
        <w:pStyle w:val="ListParagraph"/>
        <w:spacing w:line="360" w:lineRule="auto"/>
        <w:ind w:firstLine="810"/>
        <w:jc w:val="both"/>
        <w:rPr>
          <w:rFonts w:ascii="Times New Roman" w:hAnsi="Times New Roman" w:cs="Times New Roman"/>
          <w:sz w:val="24"/>
          <w:szCs w:val="24"/>
          <w:lang w:val="en-US"/>
        </w:rPr>
      </w:pPr>
      <w:proofErr w:type="spellStart"/>
      <w:r w:rsidRPr="00A77ACE">
        <w:rPr>
          <w:rFonts w:ascii="Times New Roman" w:hAnsi="Times New Roman" w:cs="Times New Roman"/>
          <w:sz w:val="24"/>
          <w:szCs w:val="24"/>
          <w:lang w:val="en-US"/>
        </w:rPr>
        <w:t>Moeliono</w:t>
      </w:r>
      <w:proofErr w:type="spellEnd"/>
      <w:r w:rsidRPr="00A77ACE">
        <w:rPr>
          <w:rFonts w:ascii="Times New Roman" w:hAnsi="Times New Roman" w:cs="Times New Roman"/>
          <w:sz w:val="24"/>
          <w:szCs w:val="24"/>
          <w:lang w:val="en-US"/>
        </w:rPr>
        <w:t xml:space="preserve"> </w:t>
      </w:r>
      <w:r w:rsidR="00943662">
        <w:rPr>
          <w:rFonts w:ascii="Times New Roman" w:hAnsi="Times New Roman" w:cs="Times New Roman"/>
          <w:sz w:val="24"/>
          <w:szCs w:val="24"/>
          <w:lang w:val="en-US"/>
        </w:rPr>
        <w:t>defined translation as an effort to process messages or language contents with equivalence according to the language receivers, in case of meanings and models</w:t>
      </w:r>
      <w:r w:rsidR="00B127E4" w:rsidRPr="00A77ACE">
        <w:rPr>
          <w:rFonts w:ascii="Times New Roman" w:hAnsi="Times New Roman" w:cs="Times New Roman"/>
          <w:sz w:val="24"/>
          <w:szCs w:val="24"/>
          <w:lang w:val="en-US"/>
        </w:rPr>
        <w:t>.</w:t>
      </w:r>
      <w:r w:rsidR="0084506E" w:rsidRPr="00A77ACE">
        <w:rPr>
          <w:rStyle w:val="FootnoteReference"/>
          <w:rFonts w:ascii="Times New Roman" w:hAnsi="Times New Roman" w:cs="Times New Roman"/>
          <w:sz w:val="24"/>
          <w:szCs w:val="24"/>
          <w:lang w:val="en-US"/>
        </w:rPr>
        <w:footnoteReference w:id="10"/>
      </w:r>
      <w:r w:rsidR="00B127E4" w:rsidRPr="00A77ACE">
        <w:rPr>
          <w:rFonts w:ascii="Times New Roman" w:hAnsi="Times New Roman" w:cs="Times New Roman"/>
          <w:sz w:val="24"/>
          <w:szCs w:val="24"/>
          <w:lang w:val="en-US"/>
        </w:rPr>
        <w:t xml:space="preserve"> </w:t>
      </w:r>
      <w:r w:rsidR="00943662">
        <w:rPr>
          <w:rFonts w:ascii="Times New Roman" w:hAnsi="Times New Roman" w:cs="Times New Roman"/>
          <w:sz w:val="24"/>
          <w:szCs w:val="24"/>
          <w:lang w:val="en-US"/>
        </w:rPr>
        <w:t>Generally, translation will never be same with the target language</w:t>
      </w:r>
      <w:r w:rsidR="00B127E4" w:rsidRPr="00A77ACE">
        <w:rPr>
          <w:rFonts w:ascii="Times New Roman" w:hAnsi="Times New Roman" w:cs="Times New Roman"/>
          <w:sz w:val="24"/>
          <w:szCs w:val="24"/>
          <w:lang w:val="en-US"/>
        </w:rPr>
        <w:t xml:space="preserve">. </w:t>
      </w:r>
      <w:r w:rsidR="00943662">
        <w:rPr>
          <w:rFonts w:ascii="Times New Roman" w:hAnsi="Times New Roman" w:cs="Times New Roman"/>
          <w:sz w:val="24"/>
          <w:szCs w:val="24"/>
          <w:lang w:val="en-US"/>
        </w:rPr>
        <w:t xml:space="preserve">Meanwhile, </w:t>
      </w:r>
      <w:proofErr w:type="spellStart"/>
      <w:r w:rsidR="00B127E4" w:rsidRPr="00A77ACE">
        <w:rPr>
          <w:rFonts w:ascii="Times New Roman" w:hAnsi="Times New Roman" w:cs="Times New Roman"/>
          <w:sz w:val="24"/>
          <w:szCs w:val="24"/>
          <w:lang w:val="en-US"/>
        </w:rPr>
        <w:t>Catford</w:t>
      </w:r>
      <w:proofErr w:type="spellEnd"/>
      <w:r w:rsidR="00B127E4" w:rsidRPr="00A77ACE">
        <w:rPr>
          <w:rFonts w:ascii="Times New Roman" w:hAnsi="Times New Roman" w:cs="Times New Roman"/>
          <w:sz w:val="24"/>
          <w:szCs w:val="24"/>
          <w:lang w:val="en-US"/>
        </w:rPr>
        <w:t xml:space="preserve"> </w:t>
      </w:r>
      <w:r w:rsidR="00943662">
        <w:rPr>
          <w:rFonts w:ascii="Times New Roman" w:hAnsi="Times New Roman" w:cs="Times New Roman"/>
          <w:sz w:val="24"/>
          <w:szCs w:val="24"/>
          <w:lang w:val="en-US"/>
        </w:rPr>
        <w:t xml:space="preserve">stated, </w:t>
      </w:r>
      <w:r w:rsidR="00B127E4" w:rsidRPr="00A77ACE">
        <w:rPr>
          <w:rFonts w:ascii="Times New Roman" w:hAnsi="Times New Roman" w:cs="Times New Roman"/>
          <w:sz w:val="24"/>
          <w:szCs w:val="24"/>
          <w:lang w:val="en-US"/>
        </w:rPr>
        <w:t>“</w:t>
      </w:r>
      <w:r w:rsidR="00B127E4" w:rsidRPr="00A77ACE">
        <w:rPr>
          <w:rFonts w:ascii="Times New Roman" w:hAnsi="Times New Roman" w:cs="Times New Roman"/>
          <w:i/>
          <w:sz w:val="24"/>
          <w:szCs w:val="24"/>
          <w:lang w:val="en-US"/>
        </w:rPr>
        <w:t>Translation is replacement of textual material in one language (SL) by equivalent textual material in another (TL)</w:t>
      </w:r>
      <w:r w:rsidR="00B127E4" w:rsidRPr="00A77ACE">
        <w:rPr>
          <w:rFonts w:ascii="Times New Roman" w:hAnsi="Times New Roman" w:cs="Times New Roman"/>
          <w:sz w:val="24"/>
          <w:szCs w:val="24"/>
          <w:lang w:val="en-US"/>
        </w:rPr>
        <w:t xml:space="preserve">. </w:t>
      </w:r>
      <w:proofErr w:type="spellStart"/>
      <w:r w:rsidR="00B127E4" w:rsidRPr="00A77ACE">
        <w:rPr>
          <w:rFonts w:ascii="Times New Roman" w:hAnsi="Times New Roman" w:cs="Times New Roman"/>
          <w:sz w:val="24"/>
          <w:szCs w:val="24"/>
          <w:lang w:val="en-US"/>
        </w:rPr>
        <w:t>Nida</w:t>
      </w:r>
      <w:proofErr w:type="spellEnd"/>
      <w:r w:rsidR="00B127E4" w:rsidRPr="00A77ACE">
        <w:rPr>
          <w:rFonts w:ascii="Times New Roman" w:hAnsi="Times New Roman" w:cs="Times New Roman"/>
          <w:sz w:val="24"/>
          <w:szCs w:val="24"/>
          <w:lang w:val="en-US"/>
        </w:rPr>
        <w:t xml:space="preserve"> </w:t>
      </w:r>
      <w:r w:rsidR="00943662">
        <w:rPr>
          <w:rFonts w:ascii="Times New Roman" w:hAnsi="Times New Roman" w:cs="Times New Roman"/>
          <w:sz w:val="24"/>
          <w:szCs w:val="24"/>
          <w:lang w:val="en-US"/>
        </w:rPr>
        <w:t>and</w:t>
      </w:r>
      <w:r w:rsidR="00B127E4" w:rsidRPr="00A77ACE">
        <w:rPr>
          <w:rFonts w:ascii="Times New Roman" w:hAnsi="Times New Roman" w:cs="Times New Roman"/>
          <w:sz w:val="24"/>
          <w:szCs w:val="24"/>
          <w:lang w:val="en-US"/>
        </w:rPr>
        <w:t xml:space="preserve"> Taber </w:t>
      </w:r>
      <w:r w:rsidR="00147398">
        <w:rPr>
          <w:rFonts w:ascii="Times New Roman" w:hAnsi="Times New Roman" w:cs="Times New Roman"/>
          <w:sz w:val="24"/>
          <w:szCs w:val="24"/>
          <w:lang w:val="en-US"/>
        </w:rPr>
        <w:t xml:space="preserve">stated that translation </w:t>
      </w:r>
      <w:r w:rsidR="00B127E4" w:rsidRPr="00147398">
        <w:rPr>
          <w:rFonts w:ascii="Times New Roman" w:hAnsi="Times New Roman" w:cs="Times New Roman"/>
          <w:sz w:val="24"/>
          <w:szCs w:val="24"/>
          <w:lang w:val="en-US"/>
        </w:rPr>
        <w:t>consists of reproducing in the receptor language message, first in terms of meaning and secondly in</w:t>
      </w:r>
      <w:r w:rsidR="00795126" w:rsidRPr="00147398">
        <w:rPr>
          <w:rFonts w:ascii="Times New Roman" w:hAnsi="Times New Roman" w:cs="Times New Roman"/>
          <w:sz w:val="24"/>
          <w:szCs w:val="24"/>
          <w:lang w:val="en-US"/>
        </w:rPr>
        <w:t xml:space="preserve"> terms of style</w:t>
      </w:r>
      <w:r w:rsidR="00795126" w:rsidRPr="00A77ACE">
        <w:rPr>
          <w:rFonts w:ascii="Times New Roman" w:hAnsi="Times New Roman" w:cs="Times New Roman"/>
          <w:sz w:val="24"/>
          <w:szCs w:val="24"/>
          <w:lang w:val="en-US"/>
        </w:rPr>
        <w:t xml:space="preserve">. </w:t>
      </w:r>
      <w:r w:rsidR="00147398">
        <w:rPr>
          <w:rFonts w:ascii="Times New Roman" w:hAnsi="Times New Roman" w:cs="Times New Roman"/>
          <w:sz w:val="24"/>
          <w:szCs w:val="24"/>
          <w:lang w:val="en-US"/>
        </w:rPr>
        <w:t xml:space="preserve">This definition focuses in message </w:t>
      </w:r>
      <w:r w:rsidR="00147398">
        <w:rPr>
          <w:rFonts w:ascii="Times New Roman" w:hAnsi="Times New Roman" w:cs="Times New Roman"/>
          <w:sz w:val="24"/>
          <w:szCs w:val="24"/>
          <w:lang w:val="en-US"/>
        </w:rPr>
        <w:lastRenderedPageBreak/>
        <w:t>equivalency between texts which are translated in target language concerning to meaning and language styles</w:t>
      </w:r>
      <w:r w:rsidR="001F2BDE" w:rsidRPr="00A77ACE">
        <w:rPr>
          <w:rFonts w:ascii="Times New Roman" w:hAnsi="Times New Roman" w:cs="Times New Roman"/>
          <w:sz w:val="24"/>
          <w:szCs w:val="24"/>
          <w:lang w:val="en-US"/>
        </w:rPr>
        <w:t>.</w:t>
      </w:r>
      <w:r w:rsidR="00A520C7" w:rsidRPr="00A77ACE">
        <w:rPr>
          <w:rStyle w:val="FootnoteReference"/>
          <w:rFonts w:ascii="Times New Roman" w:hAnsi="Times New Roman" w:cs="Times New Roman"/>
          <w:sz w:val="24"/>
          <w:szCs w:val="24"/>
          <w:lang w:val="en-US"/>
        </w:rPr>
        <w:footnoteReference w:id="11"/>
      </w:r>
    </w:p>
    <w:p w:rsidR="003E31F9" w:rsidRPr="00A77ACE" w:rsidRDefault="00147398" w:rsidP="006553E8">
      <w:pPr>
        <w:pStyle w:val="ListParagraph"/>
        <w:spacing w:line="360" w:lineRule="auto"/>
        <w:ind w:firstLine="81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Meanwhile, </w:t>
      </w:r>
      <w:proofErr w:type="spellStart"/>
      <w:r w:rsidR="00795126" w:rsidRPr="00A77ACE">
        <w:rPr>
          <w:rFonts w:ascii="Times New Roman" w:hAnsi="Times New Roman" w:cs="Times New Roman"/>
          <w:sz w:val="24"/>
          <w:szCs w:val="24"/>
          <w:lang w:val="en-US"/>
        </w:rPr>
        <w:t>Wilss</w:t>
      </w:r>
      <w:proofErr w:type="spellEnd"/>
      <w:r w:rsidR="00795126" w:rsidRPr="00A77ACE">
        <w:rPr>
          <w:rFonts w:ascii="Times New Roman" w:hAnsi="Times New Roman" w:cs="Times New Roman"/>
          <w:sz w:val="24"/>
          <w:szCs w:val="24"/>
          <w:lang w:val="en-US"/>
        </w:rPr>
        <w:t xml:space="preserve"> </w:t>
      </w:r>
      <w:r>
        <w:rPr>
          <w:rFonts w:ascii="Times New Roman" w:hAnsi="Times New Roman" w:cs="Times New Roman"/>
          <w:sz w:val="24"/>
          <w:szCs w:val="24"/>
          <w:lang w:val="en-US"/>
        </w:rPr>
        <w:t>in</w:t>
      </w:r>
      <w:r w:rsidR="00795126" w:rsidRPr="00A77ACE">
        <w:rPr>
          <w:rFonts w:ascii="Times New Roman" w:hAnsi="Times New Roman" w:cs="Times New Roman"/>
          <w:sz w:val="24"/>
          <w:szCs w:val="24"/>
          <w:lang w:val="en-US"/>
        </w:rPr>
        <w:t xml:space="preserve"> </w:t>
      </w:r>
      <w:r w:rsidR="00795126" w:rsidRPr="00A77ACE">
        <w:rPr>
          <w:rFonts w:ascii="Times New Roman" w:hAnsi="Times New Roman" w:cs="Times New Roman"/>
          <w:i/>
          <w:sz w:val="24"/>
          <w:szCs w:val="24"/>
          <w:lang w:val="en-US"/>
        </w:rPr>
        <w:t>The Science of Transla</w:t>
      </w:r>
      <w:r w:rsidR="00A3208E" w:rsidRPr="00A77ACE">
        <w:rPr>
          <w:rFonts w:ascii="Times New Roman" w:hAnsi="Times New Roman" w:cs="Times New Roman"/>
          <w:i/>
          <w:sz w:val="24"/>
          <w:szCs w:val="24"/>
          <w:lang w:val="en-US"/>
        </w:rPr>
        <w:t>tion</w:t>
      </w:r>
      <w:r w:rsidR="00A3208E" w:rsidRPr="00A77ACE">
        <w:rPr>
          <w:rFonts w:ascii="Times New Roman" w:hAnsi="Times New Roman" w:cs="Times New Roman"/>
          <w:sz w:val="24"/>
          <w:szCs w:val="24"/>
          <w:lang w:val="en-US"/>
        </w:rPr>
        <w:t xml:space="preserve"> </w:t>
      </w:r>
      <w:r>
        <w:rPr>
          <w:rFonts w:ascii="Times New Roman" w:hAnsi="Times New Roman" w:cs="Times New Roman"/>
          <w:sz w:val="24"/>
          <w:szCs w:val="24"/>
          <w:lang w:val="en-US"/>
        </w:rPr>
        <w:t>explained that translation is a transfer process which is aimed to transform written text in source language (SL) to target language (TL) optimally, and needs understanding of syntaxes, semanti</w:t>
      </w:r>
      <w:r w:rsidR="00132467">
        <w:rPr>
          <w:rFonts w:ascii="Times New Roman" w:hAnsi="Times New Roman" w:cs="Times New Roman"/>
          <w:sz w:val="24"/>
          <w:szCs w:val="24"/>
          <w:lang w:val="en-US"/>
        </w:rPr>
        <w:t xml:space="preserve">cs, and pragmatics, </w:t>
      </w:r>
      <w:r>
        <w:rPr>
          <w:rFonts w:ascii="Times New Roman" w:hAnsi="Times New Roman" w:cs="Times New Roman"/>
          <w:sz w:val="24"/>
          <w:szCs w:val="24"/>
          <w:lang w:val="en-US"/>
        </w:rPr>
        <w:t>as well as the analytical process of target language (TL)</w:t>
      </w:r>
      <w:r w:rsidR="003E31F9" w:rsidRPr="00A77ACE">
        <w:rPr>
          <w:rFonts w:ascii="Times New Roman" w:hAnsi="Times New Roman" w:cs="Times New Roman"/>
          <w:sz w:val="24"/>
          <w:szCs w:val="24"/>
          <w:lang w:val="en-US"/>
        </w:rPr>
        <w:t xml:space="preserve">. </w:t>
      </w:r>
      <w:r w:rsidR="000B69F5">
        <w:rPr>
          <w:rFonts w:ascii="Times New Roman" w:hAnsi="Times New Roman" w:cs="Times New Roman"/>
          <w:sz w:val="24"/>
          <w:szCs w:val="24"/>
          <w:lang w:val="en-US"/>
        </w:rPr>
        <w:t>From the definitions, it can be concluded that translation is a process of transferring meaning or messages from source language (SL) to target language (TL) by concerning to the equivalency of translation and result of translation</w:t>
      </w:r>
      <w:r w:rsidR="001F2BDE" w:rsidRPr="00A77ACE">
        <w:rPr>
          <w:rFonts w:ascii="Times New Roman" w:hAnsi="Times New Roman" w:cs="Times New Roman"/>
          <w:sz w:val="24"/>
          <w:szCs w:val="24"/>
          <w:lang w:val="en-US"/>
        </w:rPr>
        <w:t>.</w:t>
      </w:r>
      <w:r w:rsidR="00A520C7" w:rsidRPr="00A77ACE">
        <w:rPr>
          <w:rStyle w:val="FootnoteReference"/>
          <w:rFonts w:ascii="Times New Roman" w:hAnsi="Times New Roman" w:cs="Times New Roman"/>
          <w:sz w:val="24"/>
          <w:szCs w:val="24"/>
          <w:lang w:val="en-US"/>
        </w:rPr>
        <w:footnoteReference w:id="12"/>
      </w:r>
    </w:p>
    <w:p w:rsidR="00871F48" w:rsidRPr="00A77ACE" w:rsidRDefault="000B69F5" w:rsidP="006553E8">
      <w:pPr>
        <w:pStyle w:val="ListParagraph"/>
        <w:spacing w:line="360" w:lineRule="auto"/>
        <w:ind w:firstLine="810"/>
        <w:jc w:val="both"/>
        <w:rPr>
          <w:rFonts w:ascii="Times New Roman" w:hAnsi="Times New Roman" w:cs="Times New Roman"/>
          <w:sz w:val="24"/>
          <w:szCs w:val="24"/>
          <w:lang w:val="en-US"/>
        </w:rPr>
      </w:pPr>
      <w:r>
        <w:rPr>
          <w:rFonts w:ascii="Times New Roman" w:hAnsi="Times New Roman" w:cs="Times New Roman"/>
          <w:sz w:val="24"/>
          <w:szCs w:val="24"/>
          <w:lang w:val="en-US"/>
        </w:rPr>
        <w:t>Although many experts have different point of views, the dif</w:t>
      </w:r>
      <w:r w:rsidR="002B64D0">
        <w:rPr>
          <w:rFonts w:ascii="Times New Roman" w:hAnsi="Times New Roman" w:cs="Times New Roman"/>
          <w:sz w:val="24"/>
          <w:szCs w:val="24"/>
          <w:lang w:val="en-US"/>
        </w:rPr>
        <w:t xml:space="preserve">ferences complete the </w:t>
      </w:r>
      <w:r w:rsidR="006E5C11">
        <w:rPr>
          <w:rFonts w:ascii="Times New Roman" w:hAnsi="Times New Roman" w:cs="Times New Roman"/>
          <w:sz w:val="24"/>
          <w:szCs w:val="24"/>
          <w:lang w:val="en-US"/>
        </w:rPr>
        <w:t>constructed</w:t>
      </w:r>
      <w:r w:rsidR="002B64D0">
        <w:rPr>
          <w:rFonts w:ascii="Times New Roman" w:hAnsi="Times New Roman" w:cs="Times New Roman"/>
          <w:sz w:val="24"/>
          <w:szCs w:val="24"/>
          <w:lang w:val="en-US"/>
        </w:rPr>
        <w:t xml:space="preserve"> theory. As there are many different </w:t>
      </w:r>
      <w:proofErr w:type="gramStart"/>
      <w:r w:rsidR="002B64D0">
        <w:rPr>
          <w:rFonts w:ascii="Times New Roman" w:hAnsi="Times New Roman" w:cs="Times New Roman"/>
          <w:sz w:val="24"/>
          <w:szCs w:val="24"/>
          <w:lang w:val="en-US"/>
        </w:rPr>
        <w:t>point</w:t>
      </w:r>
      <w:proofErr w:type="gramEnd"/>
      <w:r w:rsidR="002B64D0">
        <w:rPr>
          <w:rFonts w:ascii="Times New Roman" w:hAnsi="Times New Roman" w:cs="Times New Roman"/>
          <w:sz w:val="24"/>
          <w:szCs w:val="24"/>
          <w:lang w:val="en-US"/>
        </w:rPr>
        <w:t xml:space="preserve"> of views in translation, </w:t>
      </w:r>
      <w:proofErr w:type="spellStart"/>
      <w:r w:rsidR="00BC0A50" w:rsidRPr="00A77ACE">
        <w:rPr>
          <w:rFonts w:ascii="Times New Roman" w:hAnsi="Times New Roman" w:cs="Times New Roman"/>
          <w:sz w:val="24"/>
          <w:szCs w:val="24"/>
          <w:lang w:val="en-US"/>
        </w:rPr>
        <w:t>Zarqani</w:t>
      </w:r>
      <w:proofErr w:type="spellEnd"/>
      <w:r w:rsidR="00BC0A50" w:rsidRPr="00A77ACE">
        <w:rPr>
          <w:rFonts w:ascii="Times New Roman" w:hAnsi="Times New Roman" w:cs="Times New Roman"/>
          <w:sz w:val="24"/>
          <w:szCs w:val="24"/>
          <w:lang w:val="en-US"/>
        </w:rPr>
        <w:t xml:space="preserve"> </w:t>
      </w:r>
      <w:r w:rsidR="002B64D0">
        <w:rPr>
          <w:rFonts w:ascii="Times New Roman" w:hAnsi="Times New Roman" w:cs="Times New Roman"/>
          <w:sz w:val="24"/>
          <w:szCs w:val="24"/>
          <w:lang w:val="en-US"/>
        </w:rPr>
        <w:t>divided translation into two kinds, they are</w:t>
      </w:r>
      <w:r w:rsidR="00BC0A50" w:rsidRPr="00A77ACE">
        <w:rPr>
          <w:rFonts w:ascii="Times New Roman" w:hAnsi="Times New Roman" w:cs="Times New Roman"/>
          <w:sz w:val="24"/>
          <w:szCs w:val="24"/>
          <w:lang w:val="en-US"/>
        </w:rPr>
        <w:t xml:space="preserve"> </w:t>
      </w:r>
      <w:proofErr w:type="spellStart"/>
      <w:r w:rsidR="00BC0A50" w:rsidRPr="00A77ACE">
        <w:rPr>
          <w:rFonts w:ascii="Times New Roman" w:hAnsi="Times New Roman" w:cs="Times New Roman"/>
          <w:i/>
          <w:sz w:val="24"/>
          <w:szCs w:val="24"/>
          <w:lang w:val="en-US"/>
        </w:rPr>
        <w:t>harfiyyah</w:t>
      </w:r>
      <w:proofErr w:type="spellEnd"/>
      <w:r w:rsidR="002B64D0">
        <w:rPr>
          <w:rFonts w:ascii="Times New Roman" w:hAnsi="Times New Roman" w:cs="Times New Roman"/>
          <w:i/>
          <w:sz w:val="24"/>
          <w:szCs w:val="24"/>
          <w:lang w:val="en-US"/>
        </w:rPr>
        <w:t xml:space="preserve"> </w:t>
      </w:r>
      <w:r w:rsidR="002B64D0">
        <w:rPr>
          <w:rFonts w:ascii="Times New Roman" w:hAnsi="Times New Roman" w:cs="Times New Roman"/>
          <w:sz w:val="24"/>
          <w:szCs w:val="24"/>
          <w:lang w:val="en-US"/>
        </w:rPr>
        <w:t xml:space="preserve">or </w:t>
      </w:r>
      <w:proofErr w:type="spellStart"/>
      <w:r w:rsidR="002B64D0">
        <w:rPr>
          <w:rFonts w:ascii="Times New Roman" w:hAnsi="Times New Roman" w:cs="Times New Roman"/>
          <w:sz w:val="24"/>
          <w:szCs w:val="24"/>
          <w:lang w:val="en-US"/>
        </w:rPr>
        <w:t>lirteral</w:t>
      </w:r>
      <w:proofErr w:type="spellEnd"/>
      <w:r w:rsidR="002B64D0">
        <w:rPr>
          <w:rFonts w:ascii="Times New Roman" w:hAnsi="Times New Roman" w:cs="Times New Roman"/>
          <w:sz w:val="24"/>
          <w:szCs w:val="24"/>
          <w:lang w:val="en-US"/>
        </w:rPr>
        <w:t xml:space="preserve"> translation</w:t>
      </w:r>
      <w:r w:rsidR="00BC0A50" w:rsidRPr="00A77ACE">
        <w:rPr>
          <w:rFonts w:ascii="Times New Roman" w:hAnsi="Times New Roman" w:cs="Times New Roman"/>
          <w:sz w:val="24"/>
          <w:szCs w:val="24"/>
          <w:lang w:val="en-US"/>
        </w:rPr>
        <w:t xml:space="preserve">, </w:t>
      </w:r>
      <w:r w:rsidR="002B64D0">
        <w:rPr>
          <w:rFonts w:ascii="Times New Roman" w:hAnsi="Times New Roman" w:cs="Times New Roman"/>
          <w:sz w:val="24"/>
          <w:szCs w:val="24"/>
          <w:lang w:val="en-US"/>
        </w:rPr>
        <w:t>that is translation which shows the similarities with the origin in case of structure</w:t>
      </w:r>
      <w:r w:rsidR="00132467">
        <w:rPr>
          <w:rFonts w:ascii="Times New Roman" w:hAnsi="Times New Roman" w:cs="Times New Roman"/>
          <w:sz w:val="24"/>
          <w:szCs w:val="24"/>
          <w:lang w:val="en-US"/>
        </w:rPr>
        <w:t xml:space="preserve"> or system</w:t>
      </w:r>
      <w:r w:rsidR="002B64D0">
        <w:rPr>
          <w:rFonts w:ascii="Times New Roman" w:hAnsi="Times New Roman" w:cs="Times New Roman"/>
          <w:sz w:val="24"/>
          <w:szCs w:val="24"/>
          <w:lang w:val="en-US"/>
        </w:rPr>
        <w:t>.</w:t>
      </w:r>
      <w:r w:rsidR="00BC0A50" w:rsidRPr="00A77ACE">
        <w:rPr>
          <w:rFonts w:ascii="Times New Roman" w:hAnsi="Times New Roman" w:cs="Times New Roman"/>
          <w:sz w:val="24"/>
          <w:szCs w:val="24"/>
          <w:lang w:val="en-US"/>
        </w:rPr>
        <w:t xml:space="preserve"> </w:t>
      </w:r>
      <w:r w:rsidR="00132467">
        <w:rPr>
          <w:rFonts w:ascii="Times New Roman" w:hAnsi="Times New Roman" w:cs="Times New Roman"/>
          <w:sz w:val="24"/>
          <w:szCs w:val="24"/>
          <w:lang w:val="en-US"/>
        </w:rPr>
        <w:t xml:space="preserve">This kind of translation is the same with deciding words or synonym from </w:t>
      </w:r>
      <w:proofErr w:type="spellStart"/>
      <w:r w:rsidR="00132467">
        <w:rPr>
          <w:rFonts w:ascii="Times New Roman" w:hAnsi="Times New Roman" w:cs="Times New Roman"/>
          <w:sz w:val="24"/>
          <w:szCs w:val="24"/>
          <w:lang w:val="en-US"/>
        </w:rPr>
        <w:t>surce</w:t>
      </w:r>
      <w:proofErr w:type="spellEnd"/>
      <w:r w:rsidR="00132467">
        <w:rPr>
          <w:rFonts w:ascii="Times New Roman" w:hAnsi="Times New Roman" w:cs="Times New Roman"/>
          <w:sz w:val="24"/>
          <w:szCs w:val="24"/>
          <w:lang w:val="en-US"/>
        </w:rPr>
        <w:t xml:space="preserve"> language. Commentary or </w:t>
      </w:r>
      <w:proofErr w:type="spellStart"/>
      <w:r w:rsidR="00BC0A50" w:rsidRPr="00A77ACE">
        <w:rPr>
          <w:rFonts w:ascii="Times New Roman" w:hAnsi="Times New Roman" w:cs="Times New Roman"/>
          <w:i/>
          <w:sz w:val="24"/>
          <w:szCs w:val="24"/>
          <w:lang w:val="en-US"/>
        </w:rPr>
        <w:t>tafsirriyah</w:t>
      </w:r>
      <w:proofErr w:type="spellEnd"/>
      <w:r w:rsidR="00132467">
        <w:rPr>
          <w:rFonts w:ascii="Times New Roman" w:hAnsi="Times New Roman" w:cs="Times New Roman"/>
          <w:sz w:val="24"/>
          <w:szCs w:val="24"/>
          <w:lang w:val="en-US"/>
        </w:rPr>
        <w:t xml:space="preserve"> translation is a translation which does not concern with similarities with the origin in case of structure and order</w:t>
      </w:r>
      <w:r w:rsidR="00BC0A50" w:rsidRPr="00A77ACE">
        <w:rPr>
          <w:rFonts w:ascii="Times New Roman" w:hAnsi="Times New Roman" w:cs="Times New Roman"/>
          <w:sz w:val="24"/>
          <w:szCs w:val="24"/>
          <w:lang w:val="en-US"/>
        </w:rPr>
        <w:t>,</w:t>
      </w:r>
      <w:r w:rsidR="00132467">
        <w:rPr>
          <w:rFonts w:ascii="Times New Roman" w:hAnsi="Times New Roman" w:cs="Times New Roman"/>
          <w:sz w:val="24"/>
          <w:szCs w:val="24"/>
          <w:lang w:val="en-US"/>
        </w:rPr>
        <w:t xml:space="preserve"> but it focuses mainly on the description of meaning and whole aim</w:t>
      </w:r>
      <w:r w:rsidR="001F2BDE" w:rsidRPr="00A77ACE">
        <w:rPr>
          <w:rFonts w:ascii="Times New Roman" w:hAnsi="Times New Roman" w:cs="Times New Roman"/>
          <w:sz w:val="24"/>
          <w:szCs w:val="24"/>
          <w:lang w:val="en-US"/>
        </w:rPr>
        <w:t>.</w:t>
      </w:r>
      <w:r w:rsidR="00412FAF" w:rsidRPr="00A77ACE">
        <w:rPr>
          <w:rStyle w:val="FootnoteReference"/>
          <w:rFonts w:ascii="Times New Roman" w:hAnsi="Times New Roman" w:cs="Times New Roman"/>
          <w:sz w:val="24"/>
          <w:szCs w:val="24"/>
          <w:lang w:val="en-US"/>
        </w:rPr>
        <w:footnoteReference w:id="13"/>
      </w:r>
    </w:p>
    <w:p w:rsidR="00871F48" w:rsidRPr="00A77ACE" w:rsidRDefault="00BC0A50" w:rsidP="006553E8">
      <w:pPr>
        <w:pStyle w:val="ListParagraph"/>
        <w:spacing w:line="360" w:lineRule="auto"/>
        <w:ind w:firstLine="810"/>
        <w:jc w:val="both"/>
        <w:rPr>
          <w:rFonts w:ascii="Times New Roman" w:hAnsi="Times New Roman" w:cs="Times New Roman"/>
          <w:sz w:val="24"/>
          <w:szCs w:val="24"/>
          <w:lang w:val="en-US"/>
        </w:rPr>
      </w:pPr>
      <w:proofErr w:type="spellStart"/>
      <w:r w:rsidRPr="00A77ACE">
        <w:rPr>
          <w:rFonts w:ascii="Times New Roman" w:hAnsi="Times New Roman" w:cs="Times New Roman"/>
          <w:sz w:val="24"/>
          <w:szCs w:val="24"/>
          <w:lang w:val="en-US"/>
        </w:rPr>
        <w:t>Mansyur</w:t>
      </w:r>
      <w:proofErr w:type="spellEnd"/>
      <w:r w:rsidRPr="00A77ACE">
        <w:rPr>
          <w:rFonts w:ascii="Times New Roman" w:hAnsi="Times New Roman" w:cs="Times New Roman"/>
          <w:sz w:val="24"/>
          <w:szCs w:val="24"/>
          <w:lang w:val="en-US"/>
        </w:rPr>
        <w:t xml:space="preserve"> </w:t>
      </w:r>
      <w:r w:rsidR="00132467">
        <w:rPr>
          <w:rFonts w:ascii="Times New Roman" w:hAnsi="Times New Roman" w:cs="Times New Roman"/>
          <w:sz w:val="24"/>
          <w:szCs w:val="24"/>
          <w:lang w:val="en-US"/>
        </w:rPr>
        <w:t>and</w:t>
      </w:r>
      <w:r w:rsidRPr="00A77ACE">
        <w:rPr>
          <w:rFonts w:ascii="Times New Roman" w:hAnsi="Times New Roman" w:cs="Times New Roman"/>
          <w:sz w:val="24"/>
          <w:szCs w:val="24"/>
          <w:lang w:val="en-US"/>
        </w:rPr>
        <w:t xml:space="preserve"> </w:t>
      </w:r>
      <w:proofErr w:type="spellStart"/>
      <w:r w:rsidRPr="00A77ACE">
        <w:rPr>
          <w:rFonts w:ascii="Times New Roman" w:hAnsi="Times New Roman" w:cs="Times New Roman"/>
          <w:sz w:val="24"/>
          <w:szCs w:val="24"/>
          <w:lang w:val="en-US"/>
        </w:rPr>
        <w:t>Kustiwan</w:t>
      </w:r>
      <w:proofErr w:type="spellEnd"/>
      <w:r w:rsidRPr="00A77ACE">
        <w:rPr>
          <w:rFonts w:ascii="Times New Roman" w:hAnsi="Times New Roman" w:cs="Times New Roman"/>
          <w:sz w:val="24"/>
          <w:szCs w:val="24"/>
          <w:lang w:val="en-US"/>
        </w:rPr>
        <w:t xml:space="preserve"> </w:t>
      </w:r>
      <w:r w:rsidR="00132467">
        <w:rPr>
          <w:rFonts w:ascii="Times New Roman" w:hAnsi="Times New Roman" w:cs="Times New Roman"/>
          <w:sz w:val="24"/>
          <w:szCs w:val="24"/>
          <w:lang w:val="en-US"/>
        </w:rPr>
        <w:t>added that in literal/</w:t>
      </w:r>
      <w:proofErr w:type="spellStart"/>
      <w:r w:rsidRPr="00A77ACE">
        <w:rPr>
          <w:rFonts w:ascii="Times New Roman" w:hAnsi="Times New Roman" w:cs="Times New Roman"/>
          <w:i/>
          <w:sz w:val="24"/>
          <w:szCs w:val="24"/>
          <w:lang w:val="en-US"/>
        </w:rPr>
        <w:t>harfi</w:t>
      </w:r>
      <w:r w:rsidR="00942FD8" w:rsidRPr="00A77ACE">
        <w:rPr>
          <w:rFonts w:ascii="Times New Roman" w:hAnsi="Times New Roman" w:cs="Times New Roman"/>
          <w:i/>
          <w:sz w:val="24"/>
          <w:szCs w:val="24"/>
          <w:lang w:val="en-US"/>
        </w:rPr>
        <w:t>yy</w:t>
      </w:r>
      <w:r w:rsidRPr="00A77ACE">
        <w:rPr>
          <w:rFonts w:ascii="Times New Roman" w:hAnsi="Times New Roman" w:cs="Times New Roman"/>
          <w:i/>
          <w:sz w:val="24"/>
          <w:szCs w:val="24"/>
          <w:lang w:val="en-US"/>
        </w:rPr>
        <w:t>ah</w:t>
      </w:r>
      <w:proofErr w:type="spellEnd"/>
      <w:r w:rsidRPr="00A77ACE">
        <w:rPr>
          <w:rFonts w:ascii="Times New Roman" w:hAnsi="Times New Roman" w:cs="Times New Roman"/>
          <w:sz w:val="24"/>
          <w:szCs w:val="24"/>
          <w:lang w:val="en-US"/>
        </w:rPr>
        <w:t xml:space="preserve"> </w:t>
      </w:r>
      <w:r w:rsidR="00132467">
        <w:rPr>
          <w:rFonts w:ascii="Times New Roman" w:hAnsi="Times New Roman" w:cs="Times New Roman"/>
          <w:sz w:val="24"/>
          <w:szCs w:val="24"/>
          <w:lang w:val="en-US"/>
        </w:rPr>
        <w:t xml:space="preserve">translation cannot be used in some verses in </w:t>
      </w:r>
      <w:r w:rsidR="00942FD8" w:rsidRPr="00A77ACE">
        <w:rPr>
          <w:rFonts w:ascii="Times New Roman" w:hAnsi="Times New Roman" w:cs="Times New Roman"/>
          <w:sz w:val="24"/>
          <w:szCs w:val="24"/>
          <w:lang w:val="en-US"/>
        </w:rPr>
        <w:t>Al-Q</w:t>
      </w:r>
      <w:r w:rsidRPr="00A77ACE">
        <w:rPr>
          <w:rFonts w:ascii="Times New Roman" w:hAnsi="Times New Roman" w:cs="Times New Roman"/>
          <w:sz w:val="24"/>
          <w:szCs w:val="24"/>
          <w:lang w:val="en-US"/>
        </w:rPr>
        <w:t>ur</w:t>
      </w:r>
      <w:r w:rsidR="00942FD8" w:rsidRPr="00A77ACE">
        <w:rPr>
          <w:rFonts w:ascii="Times New Roman" w:hAnsi="Times New Roman" w:cs="Times New Roman"/>
          <w:sz w:val="24"/>
          <w:szCs w:val="24"/>
          <w:lang w:val="en-US"/>
        </w:rPr>
        <w:t>’</w:t>
      </w:r>
      <w:r w:rsidRPr="00A77ACE">
        <w:rPr>
          <w:rFonts w:ascii="Times New Roman" w:hAnsi="Times New Roman" w:cs="Times New Roman"/>
          <w:sz w:val="24"/>
          <w:szCs w:val="24"/>
          <w:lang w:val="en-US"/>
        </w:rPr>
        <w:t xml:space="preserve">an, </w:t>
      </w:r>
      <w:r w:rsidR="00132467">
        <w:rPr>
          <w:rFonts w:ascii="Times New Roman" w:hAnsi="Times New Roman" w:cs="Times New Roman"/>
          <w:sz w:val="24"/>
          <w:szCs w:val="24"/>
          <w:lang w:val="en-US"/>
        </w:rPr>
        <w:t>especially when it can cause meaning deviation. On the other hand, they stated that commentary/</w:t>
      </w:r>
      <w:r w:rsidRPr="00A77ACE">
        <w:rPr>
          <w:rFonts w:ascii="Times New Roman" w:hAnsi="Times New Roman" w:cs="Times New Roman"/>
          <w:sz w:val="24"/>
          <w:szCs w:val="24"/>
          <w:lang w:val="en-US"/>
        </w:rPr>
        <w:t xml:space="preserve"> </w:t>
      </w:r>
      <w:proofErr w:type="spellStart"/>
      <w:r w:rsidRPr="00A77ACE">
        <w:rPr>
          <w:rFonts w:ascii="Times New Roman" w:hAnsi="Times New Roman" w:cs="Times New Roman"/>
          <w:i/>
          <w:sz w:val="24"/>
          <w:szCs w:val="24"/>
          <w:lang w:val="en-US"/>
        </w:rPr>
        <w:t>tafsirriyah</w:t>
      </w:r>
      <w:proofErr w:type="spellEnd"/>
      <w:r w:rsidRPr="00A77ACE">
        <w:rPr>
          <w:rFonts w:ascii="Times New Roman" w:hAnsi="Times New Roman" w:cs="Times New Roman"/>
          <w:sz w:val="24"/>
          <w:szCs w:val="24"/>
          <w:lang w:val="en-US"/>
        </w:rPr>
        <w:t xml:space="preserve"> </w:t>
      </w:r>
      <w:r w:rsidR="00132467">
        <w:rPr>
          <w:rFonts w:ascii="Times New Roman" w:hAnsi="Times New Roman" w:cs="Times New Roman"/>
          <w:sz w:val="24"/>
          <w:szCs w:val="24"/>
          <w:lang w:val="en-US"/>
        </w:rPr>
        <w:t xml:space="preserve">translation </w:t>
      </w:r>
      <w:r w:rsidR="00976791">
        <w:rPr>
          <w:rFonts w:ascii="Times New Roman" w:hAnsi="Times New Roman" w:cs="Times New Roman"/>
          <w:sz w:val="24"/>
          <w:szCs w:val="24"/>
          <w:lang w:val="en-US"/>
        </w:rPr>
        <w:t>is more acceptable because substantially</w:t>
      </w:r>
      <w:r w:rsidRPr="00A77ACE">
        <w:rPr>
          <w:rFonts w:ascii="Times New Roman" w:hAnsi="Times New Roman" w:cs="Times New Roman"/>
          <w:sz w:val="24"/>
          <w:szCs w:val="24"/>
          <w:lang w:val="en-US"/>
        </w:rPr>
        <w:t>,</w:t>
      </w:r>
      <w:r w:rsidR="00976791">
        <w:rPr>
          <w:rFonts w:ascii="Times New Roman" w:hAnsi="Times New Roman" w:cs="Times New Roman"/>
          <w:sz w:val="24"/>
          <w:szCs w:val="24"/>
          <w:lang w:val="en-US"/>
        </w:rPr>
        <w:t xml:space="preserve"> translation </w:t>
      </w:r>
      <w:r w:rsidR="00976791">
        <w:rPr>
          <w:rFonts w:ascii="Times New Roman" w:hAnsi="Times New Roman" w:cs="Times New Roman"/>
          <w:sz w:val="24"/>
          <w:szCs w:val="24"/>
          <w:lang w:val="en-US"/>
        </w:rPr>
        <w:lastRenderedPageBreak/>
        <w:t>is transferring messages or meanings from source language to target language. So, meaning should not be changed and should be complete</w:t>
      </w:r>
      <w:r w:rsidR="001F2BDE" w:rsidRPr="00A77ACE">
        <w:rPr>
          <w:rFonts w:ascii="Times New Roman" w:hAnsi="Times New Roman" w:cs="Times New Roman"/>
          <w:sz w:val="24"/>
          <w:szCs w:val="24"/>
          <w:lang w:val="en-US"/>
        </w:rPr>
        <w:t>.</w:t>
      </w:r>
      <w:r w:rsidR="00412FAF" w:rsidRPr="00A77ACE">
        <w:rPr>
          <w:rStyle w:val="FootnoteReference"/>
          <w:rFonts w:ascii="Times New Roman" w:hAnsi="Times New Roman" w:cs="Times New Roman"/>
          <w:sz w:val="24"/>
          <w:szCs w:val="24"/>
          <w:lang w:val="en-US"/>
        </w:rPr>
        <w:footnoteReference w:id="14"/>
      </w:r>
    </w:p>
    <w:p w:rsidR="00E523E7" w:rsidRPr="00A77ACE" w:rsidRDefault="0034511B" w:rsidP="006553E8">
      <w:pPr>
        <w:pStyle w:val="ListParagraph"/>
        <w:spacing w:line="360" w:lineRule="auto"/>
        <w:ind w:firstLine="810"/>
        <w:jc w:val="both"/>
        <w:rPr>
          <w:rFonts w:ascii="Times New Roman" w:hAnsi="Times New Roman" w:cs="Times New Roman"/>
          <w:i/>
          <w:sz w:val="24"/>
          <w:szCs w:val="24"/>
        </w:rPr>
      </w:pPr>
      <w:r>
        <w:rPr>
          <w:rFonts w:ascii="Times New Roman" w:hAnsi="Times New Roman" w:cs="Times New Roman"/>
          <w:sz w:val="24"/>
          <w:szCs w:val="24"/>
          <w:lang w:val="en-US"/>
        </w:rPr>
        <w:t xml:space="preserve">Meanwhile, </w:t>
      </w:r>
      <w:proofErr w:type="spellStart"/>
      <w:r w:rsidR="00A3208E" w:rsidRPr="00A77ACE">
        <w:rPr>
          <w:rFonts w:ascii="Times New Roman" w:hAnsi="Times New Roman" w:cs="Times New Roman"/>
          <w:sz w:val="24"/>
          <w:szCs w:val="24"/>
          <w:lang w:val="en-US"/>
        </w:rPr>
        <w:t>Catford</w:t>
      </w:r>
      <w:proofErr w:type="spellEnd"/>
      <w:r w:rsidR="00A3208E" w:rsidRPr="00A77AC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classified translation into two kinds, they are </w:t>
      </w:r>
      <w:r w:rsidR="009C64DA" w:rsidRPr="00A77ACE">
        <w:rPr>
          <w:rFonts w:ascii="Times New Roman" w:hAnsi="Times New Roman" w:cs="Times New Roman"/>
          <w:sz w:val="24"/>
          <w:szCs w:val="24"/>
          <w:lang w:val="en-US"/>
        </w:rPr>
        <w:t>1</w:t>
      </w:r>
      <w:r w:rsidR="009C64DA" w:rsidRPr="0034511B">
        <w:rPr>
          <w:rFonts w:ascii="Times New Roman" w:hAnsi="Times New Roman" w:cs="Times New Roman"/>
          <w:sz w:val="24"/>
          <w:szCs w:val="24"/>
          <w:lang w:val="en-US"/>
        </w:rPr>
        <w:t xml:space="preserve">) </w:t>
      </w:r>
      <w:r w:rsidR="00E523E7" w:rsidRPr="0034511B">
        <w:rPr>
          <w:rFonts w:ascii="Times New Roman" w:hAnsi="Times New Roman" w:cs="Times New Roman"/>
          <w:sz w:val="24"/>
          <w:szCs w:val="24"/>
          <w:lang w:val="en-US"/>
        </w:rPr>
        <w:t>Total translation. Total translation may be best deined as replacement of</w:t>
      </w:r>
      <w:r w:rsidR="00226A22" w:rsidRPr="0034511B">
        <w:rPr>
          <w:rFonts w:ascii="Times New Roman" w:hAnsi="Times New Roman" w:cs="Times New Roman"/>
          <w:sz w:val="24"/>
          <w:szCs w:val="24"/>
          <w:lang w:val="en-US"/>
        </w:rPr>
        <w:t xml:space="preserve"> </w:t>
      </w:r>
      <w:r w:rsidR="00E523E7" w:rsidRPr="0034511B">
        <w:rPr>
          <w:rFonts w:ascii="Times New Roman" w:hAnsi="Times New Roman" w:cs="Times New Roman"/>
          <w:sz w:val="24"/>
          <w:szCs w:val="24"/>
          <w:lang w:val="en-US"/>
        </w:rPr>
        <w:t>SL grammar and lexis equivalent TL</w:t>
      </w:r>
      <w:r w:rsidR="00226A22" w:rsidRPr="0034511B">
        <w:rPr>
          <w:rFonts w:ascii="Times New Roman" w:hAnsi="Times New Roman" w:cs="Times New Roman"/>
          <w:sz w:val="24"/>
          <w:szCs w:val="24"/>
          <w:lang w:val="en-US"/>
        </w:rPr>
        <w:t xml:space="preserve"> </w:t>
      </w:r>
      <w:r w:rsidR="00E523E7" w:rsidRPr="0034511B">
        <w:rPr>
          <w:rFonts w:ascii="Times New Roman" w:hAnsi="Times New Roman" w:cs="Times New Roman"/>
          <w:sz w:val="24"/>
          <w:szCs w:val="24"/>
          <w:lang w:val="en-US"/>
        </w:rPr>
        <w:t>grammar and lexis with consequential</w:t>
      </w:r>
      <w:r w:rsidR="00226A22" w:rsidRPr="0034511B">
        <w:rPr>
          <w:rFonts w:ascii="Times New Roman" w:hAnsi="Times New Roman" w:cs="Times New Roman"/>
          <w:sz w:val="24"/>
          <w:szCs w:val="24"/>
          <w:lang w:val="en-US"/>
        </w:rPr>
        <w:t xml:space="preserve"> </w:t>
      </w:r>
      <w:r w:rsidR="00E523E7" w:rsidRPr="0034511B">
        <w:rPr>
          <w:rFonts w:ascii="Times New Roman" w:hAnsi="Times New Roman" w:cs="Times New Roman"/>
          <w:sz w:val="24"/>
          <w:szCs w:val="24"/>
          <w:lang w:val="en-US"/>
        </w:rPr>
        <w:t>replacement of SL phonology/graphology</w:t>
      </w:r>
      <w:r w:rsidR="00226A22" w:rsidRPr="0034511B">
        <w:rPr>
          <w:rFonts w:ascii="Times New Roman" w:hAnsi="Times New Roman" w:cs="Times New Roman"/>
          <w:sz w:val="24"/>
          <w:szCs w:val="24"/>
          <w:lang w:val="en-US"/>
        </w:rPr>
        <w:t xml:space="preserve"> </w:t>
      </w:r>
      <w:r w:rsidR="00E523E7" w:rsidRPr="0034511B">
        <w:rPr>
          <w:rFonts w:ascii="Times New Roman" w:hAnsi="Times New Roman" w:cs="Times New Roman"/>
          <w:sz w:val="24"/>
          <w:szCs w:val="24"/>
          <w:lang w:val="en-US"/>
        </w:rPr>
        <w:t>by (non-equivalent) TL phonology/</w:t>
      </w:r>
      <w:r w:rsidR="00226A22" w:rsidRPr="0034511B">
        <w:rPr>
          <w:rFonts w:ascii="Times New Roman" w:hAnsi="Times New Roman" w:cs="Times New Roman"/>
          <w:sz w:val="24"/>
          <w:szCs w:val="24"/>
          <w:lang w:val="en-US"/>
        </w:rPr>
        <w:t xml:space="preserve"> </w:t>
      </w:r>
      <w:r w:rsidR="00E523E7" w:rsidRPr="0034511B">
        <w:rPr>
          <w:rFonts w:ascii="Times New Roman" w:hAnsi="Times New Roman" w:cs="Times New Roman"/>
          <w:sz w:val="24"/>
          <w:szCs w:val="24"/>
          <w:lang w:val="en-US"/>
        </w:rPr>
        <w:t>graphology.</w:t>
      </w:r>
      <w:r w:rsidR="009C64DA" w:rsidRPr="0034511B">
        <w:rPr>
          <w:rFonts w:ascii="Times New Roman" w:hAnsi="Times New Roman" w:cs="Times New Roman"/>
          <w:sz w:val="24"/>
          <w:szCs w:val="24"/>
          <w:lang w:val="en-US"/>
        </w:rPr>
        <w:t xml:space="preserve"> 2) </w:t>
      </w:r>
      <w:r w:rsidR="00E523E7" w:rsidRPr="0034511B">
        <w:rPr>
          <w:rFonts w:ascii="Times New Roman" w:hAnsi="Times New Roman" w:cs="Times New Roman"/>
          <w:sz w:val="24"/>
          <w:szCs w:val="24"/>
          <w:lang w:val="en-US"/>
        </w:rPr>
        <w:t>Restriced translation. By restricted</w:t>
      </w:r>
      <w:r w:rsidR="00226A22" w:rsidRPr="0034511B">
        <w:rPr>
          <w:rFonts w:ascii="Times New Roman" w:hAnsi="Times New Roman" w:cs="Times New Roman"/>
          <w:sz w:val="24"/>
          <w:szCs w:val="24"/>
          <w:lang w:val="en-US"/>
        </w:rPr>
        <w:t xml:space="preserve"> </w:t>
      </w:r>
      <w:r w:rsidR="00E523E7" w:rsidRPr="0034511B">
        <w:rPr>
          <w:rFonts w:ascii="Times New Roman" w:hAnsi="Times New Roman" w:cs="Times New Roman"/>
          <w:sz w:val="24"/>
          <w:szCs w:val="24"/>
          <w:lang w:val="en-US"/>
        </w:rPr>
        <w:t>translation we mean replacement of</w:t>
      </w:r>
      <w:r w:rsidR="00226A22" w:rsidRPr="0034511B">
        <w:rPr>
          <w:rFonts w:ascii="Times New Roman" w:hAnsi="Times New Roman" w:cs="Times New Roman"/>
          <w:sz w:val="24"/>
          <w:szCs w:val="24"/>
          <w:lang w:val="en-US"/>
        </w:rPr>
        <w:t xml:space="preserve"> </w:t>
      </w:r>
      <w:r w:rsidR="00E523E7" w:rsidRPr="0034511B">
        <w:rPr>
          <w:rFonts w:ascii="Times New Roman" w:hAnsi="Times New Roman" w:cs="Times New Roman"/>
          <w:sz w:val="24"/>
          <w:szCs w:val="24"/>
          <w:lang w:val="en-US"/>
        </w:rPr>
        <w:t>SL textual material by equivalent TL</w:t>
      </w:r>
      <w:r w:rsidR="00226A22" w:rsidRPr="0034511B">
        <w:rPr>
          <w:rFonts w:ascii="Times New Roman" w:hAnsi="Times New Roman" w:cs="Times New Roman"/>
          <w:sz w:val="24"/>
          <w:szCs w:val="24"/>
          <w:lang w:val="en-US"/>
        </w:rPr>
        <w:t xml:space="preserve"> </w:t>
      </w:r>
      <w:r w:rsidR="00E523E7" w:rsidRPr="0034511B">
        <w:rPr>
          <w:rFonts w:ascii="Times New Roman" w:hAnsi="Times New Roman" w:cs="Times New Roman"/>
          <w:sz w:val="24"/>
          <w:szCs w:val="24"/>
          <w:lang w:val="en-US"/>
        </w:rPr>
        <w:t xml:space="preserve">textual material, at only one </w:t>
      </w:r>
      <w:proofErr w:type="gramStart"/>
      <w:r w:rsidR="00E523E7" w:rsidRPr="0034511B">
        <w:rPr>
          <w:rFonts w:ascii="Times New Roman" w:hAnsi="Times New Roman" w:cs="Times New Roman"/>
          <w:sz w:val="24"/>
          <w:szCs w:val="24"/>
          <w:lang w:val="en-US"/>
        </w:rPr>
        <w:t>level,</w:t>
      </w:r>
      <w:r w:rsidR="00226A22" w:rsidRPr="0034511B">
        <w:rPr>
          <w:rFonts w:ascii="Times New Roman" w:hAnsi="Times New Roman" w:cs="Times New Roman"/>
          <w:sz w:val="24"/>
          <w:szCs w:val="24"/>
          <w:lang w:val="en-US"/>
        </w:rPr>
        <w:t xml:space="preserve"> </w:t>
      </w:r>
      <w:r w:rsidR="00E523E7" w:rsidRPr="0034511B">
        <w:rPr>
          <w:rFonts w:ascii="Times New Roman" w:hAnsi="Times New Roman" w:cs="Times New Roman"/>
          <w:sz w:val="24"/>
          <w:szCs w:val="24"/>
          <w:lang w:val="en-US"/>
        </w:rPr>
        <w:t>that</w:t>
      </w:r>
      <w:proofErr w:type="gramEnd"/>
      <w:r w:rsidR="00E523E7" w:rsidRPr="0034511B">
        <w:rPr>
          <w:rFonts w:ascii="Times New Roman" w:hAnsi="Times New Roman" w:cs="Times New Roman"/>
          <w:sz w:val="24"/>
          <w:szCs w:val="24"/>
          <w:lang w:val="en-US"/>
        </w:rPr>
        <w:t xml:space="preserve"> is translation performed only at</w:t>
      </w:r>
      <w:r w:rsidR="00226A22" w:rsidRPr="0034511B">
        <w:rPr>
          <w:rFonts w:ascii="Times New Roman" w:hAnsi="Times New Roman" w:cs="Times New Roman"/>
          <w:sz w:val="24"/>
          <w:szCs w:val="24"/>
          <w:lang w:val="en-US"/>
        </w:rPr>
        <w:t xml:space="preserve"> </w:t>
      </w:r>
      <w:r w:rsidR="00E523E7" w:rsidRPr="0034511B">
        <w:rPr>
          <w:rFonts w:ascii="Times New Roman" w:hAnsi="Times New Roman" w:cs="Times New Roman"/>
          <w:sz w:val="24"/>
          <w:szCs w:val="24"/>
          <w:lang w:val="en-US"/>
        </w:rPr>
        <w:t>phonological or at the graphonological</w:t>
      </w:r>
      <w:r w:rsidR="00226A22" w:rsidRPr="0034511B">
        <w:rPr>
          <w:rFonts w:ascii="Times New Roman" w:hAnsi="Times New Roman" w:cs="Times New Roman"/>
          <w:sz w:val="24"/>
          <w:szCs w:val="24"/>
          <w:lang w:val="en-US"/>
        </w:rPr>
        <w:t xml:space="preserve"> </w:t>
      </w:r>
      <w:r w:rsidR="00E523E7" w:rsidRPr="0034511B">
        <w:rPr>
          <w:rFonts w:ascii="Times New Roman" w:hAnsi="Times New Roman" w:cs="Times New Roman"/>
          <w:sz w:val="24"/>
          <w:szCs w:val="24"/>
          <w:lang w:val="en-US"/>
        </w:rPr>
        <w:t>level, or at only one of the two levels of</w:t>
      </w:r>
      <w:r w:rsidR="00226A22" w:rsidRPr="0034511B">
        <w:rPr>
          <w:rFonts w:ascii="Times New Roman" w:hAnsi="Times New Roman" w:cs="Times New Roman"/>
          <w:sz w:val="24"/>
          <w:szCs w:val="24"/>
          <w:lang w:val="en-US"/>
        </w:rPr>
        <w:t xml:space="preserve"> </w:t>
      </w:r>
      <w:r w:rsidR="00E523E7" w:rsidRPr="0034511B">
        <w:rPr>
          <w:rFonts w:ascii="Times New Roman" w:hAnsi="Times New Roman" w:cs="Times New Roman"/>
          <w:sz w:val="24"/>
          <w:szCs w:val="24"/>
          <w:lang w:val="en-US"/>
        </w:rPr>
        <w:t>grammar and lexis.</w:t>
      </w:r>
      <w:r w:rsidR="008E0E9C" w:rsidRPr="0034511B">
        <w:rPr>
          <w:rStyle w:val="FootnoteReference"/>
          <w:rFonts w:ascii="Times New Roman" w:hAnsi="Times New Roman" w:cs="Times New Roman"/>
          <w:sz w:val="24"/>
          <w:szCs w:val="24"/>
          <w:lang w:val="en-US"/>
        </w:rPr>
        <w:footnoteReference w:id="15"/>
      </w:r>
    </w:p>
    <w:p w:rsidR="00BC0A50" w:rsidRPr="00A77ACE" w:rsidRDefault="0034511B" w:rsidP="00BC0A50">
      <w:pPr>
        <w:pStyle w:val="ListParagraph"/>
        <w:spacing w:line="360" w:lineRule="auto"/>
        <w:ind w:firstLine="81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Based on the experts, it can be synthesized that translation can be classified into two kinds, they are literal and meaning translation, and then it is transferred spoken and written. In the process of transferring spoken or written, sometimes there are different meaning caused by different sounds. </w:t>
      </w:r>
      <w:r w:rsidR="006E5C11">
        <w:rPr>
          <w:rFonts w:ascii="Times New Roman" w:hAnsi="Times New Roman" w:cs="Times New Roman"/>
          <w:sz w:val="24"/>
          <w:szCs w:val="24"/>
          <w:lang w:val="en-US"/>
        </w:rPr>
        <w:t>However, synonymy is needed between translated source language and agreed target language. The limited knowledge of speakers also influences the development of the language and not all Arabic vocabularies have been standardized in Great Indonesian Dictionary Fifth Edition (</w:t>
      </w:r>
      <w:proofErr w:type="spellStart"/>
      <w:r w:rsidR="00BC0A50" w:rsidRPr="00A77ACE">
        <w:rPr>
          <w:rFonts w:ascii="Times New Roman" w:hAnsi="Times New Roman" w:cs="Times New Roman"/>
          <w:sz w:val="24"/>
          <w:szCs w:val="24"/>
          <w:lang w:val="en-US"/>
        </w:rPr>
        <w:t>Kamus</w:t>
      </w:r>
      <w:proofErr w:type="spellEnd"/>
      <w:r w:rsidR="00BC0A50" w:rsidRPr="00A77ACE">
        <w:rPr>
          <w:rFonts w:ascii="Times New Roman" w:hAnsi="Times New Roman" w:cs="Times New Roman"/>
          <w:sz w:val="24"/>
          <w:szCs w:val="24"/>
          <w:lang w:val="en-US"/>
        </w:rPr>
        <w:t xml:space="preserve"> Besar </w:t>
      </w:r>
      <w:proofErr w:type="spellStart"/>
      <w:r w:rsidR="00BC0A50" w:rsidRPr="00A77ACE">
        <w:rPr>
          <w:rFonts w:ascii="Times New Roman" w:hAnsi="Times New Roman" w:cs="Times New Roman"/>
          <w:sz w:val="24"/>
          <w:szCs w:val="24"/>
          <w:lang w:val="en-US"/>
        </w:rPr>
        <w:t>Bahasa</w:t>
      </w:r>
      <w:proofErr w:type="spellEnd"/>
      <w:r w:rsidR="00BC0A50" w:rsidRPr="00A77ACE">
        <w:rPr>
          <w:rFonts w:ascii="Times New Roman" w:hAnsi="Times New Roman" w:cs="Times New Roman"/>
          <w:sz w:val="24"/>
          <w:szCs w:val="24"/>
          <w:lang w:val="en-US"/>
        </w:rPr>
        <w:t xml:space="preserve"> Indonesia </w:t>
      </w:r>
      <w:proofErr w:type="spellStart"/>
      <w:r w:rsidR="00BC0A50" w:rsidRPr="00A77ACE">
        <w:rPr>
          <w:rFonts w:ascii="Times New Roman" w:hAnsi="Times New Roman" w:cs="Times New Roman"/>
          <w:sz w:val="24"/>
          <w:szCs w:val="24"/>
          <w:lang w:val="en-US"/>
        </w:rPr>
        <w:t>Edisi</w:t>
      </w:r>
      <w:proofErr w:type="spellEnd"/>
      <w:r w:rsidR="00BC0A50" w:rsidRPr="00A77ACE">
        <w:rPr>
          <w:rFonts w:ascii="Times New Roman" w:hAnsi="Times New Roman" w:cs="Times New Roman"/>
          <w:sz w:val="24"/>
          <w:szCs w:val="24"/>
          <w:lang w:val="en-US"/>
        </w:rPr>
        <w:t xml:space="preserve"> V</w:t>
      </w:r>
      <w:r w:rsidR="006E5C11">
        <w:rPr>
          <w:rFonts w:ascii="Times New Roman" w:hAnsi="Times New Roman" w:cs="Times New Roman"/>
          <w:sz w:val="24"/>
          <w:szCs w:val="24"/>
          <w:lang w:val="en-US"/>
        </w:rPr>
        <w:t>)</w:t>
      </w:r>
      <w:r w:rsidR="00BC0A50" w:rsidRPr="00A77ACE">
        <w:rPr>
          <w:rFonts w:ascii="Times New Roman" w:hAnsi="Times New Roman" w:cs="Times New Roman"/>
          <w:sz w:val="24"/>
          <w:szCs w:val="24"/>
          <w:lang w:val="en-US"/>
        </w:rPr>
        <w:t>. Penelitian ini bertujuan untuk me</w:t>
      </w:r>
      <w:r w:rsidR="00BC0A50" w:rsidRPr="00A77ACE">
        <w:rPr>
          <w:rFonts w:ascii="Times New Roman" w:hAnsi="Times New Roman" w:cs="Times New Roman"/>
          <w:sz w:val="24"/>
          <w:szCs w:val="24"/>
        </w:rPr>
        <w:t>maparkan</w:t>
      </w:r>
      <w:r w:rsidR="00BC0A50" w:rsidRPr="00A77ACE">
        <w:rPr>
          <w:rFonts w:ascii="Times New Roman" w:hAnsi="Times New Roman" w:cs="Times New Roman"/>
          <w:sz w:val="24"/>
          <w:szCs w:val="24"/>
          <w:lang w:val="en-US"/>
        </w:rPr>
        <w:t xml:space="preserve"> kontribusi bahasa Arab dalam perbendaharaan kosakata </w:t>
      </w:r>
      <w:proofErr w:type="gramStart"/>
      <w:r w:rsidR="00BC0A50" w:rsidRPr="00A77ACE">
        <w:rPr>
          <w:rFonts w:ascii="Times New Roman" w:hAnsi="Times New Roman" w:cs="Times New Roman"/>
          <w:sz w:val="24"/>
          <w:szCs w:val="24"/>
          <w:lang w:val="en-US"/>
        </w:rPr>
        <w:t>bahasa</w:t>
      </w:r>
      <w:proofErr w:type="gramEnd"/>
      <w:r w:rsidR="00BC0A50" w:rsidRPr="00A77ACE">
        <w:rPr>
          <w:rFonts w:ascii="Times New Roman" w:hAnsi="Times New Roman" w:cs="Times New Roman"/>
          <w:sz w:val="24"/>
          <w:szCs w:val="24"/>
          <w:lang w:val="en-US"/>
        </w:rPr>
        <w:t xml:space="preserve"> Indonesia khususnya dalam pengembangan bahasa.</w:t>
      </w:r>
    </w:p>
    <w:p w:rsidR="00BC0A50" w:rsidRPr="00A77ACE" w:rsidRDefault="00BC0A50" w:rsidP="006553E8">
      <w:pPr>
        <w:pStyle w:val="ListParagraph"/>
        <w:spacing w:line="360" w:lineRule="auto"/>
        <w:ind w:firstLine="810"/>
        <w:jc w:val="both"/>
        <w:rPr>
          <w:rFonts w:ascii="Times New Roman" w:hAnsi="Times New Roman" w:cs="Times New Roman"/>
          <w:i/>
          <w:sz w:val="24"/>
          <w:szCs w:val="24"/>
        </w:rPr>
      </w:pPr>
    </w:p>
    <w:p w:rsidR="00ED4699" w:rsidRPr="00A77ACE" w:rsidRDefault="00ED4699" w:rsidP="006553E8">
      <w:pPr>
        <w:pStyle w:val="ListParagraph"/>
        <w:numPr>
          <w:ilvl w:val="0"/>
          <w:numId w:val="1"/>
        </w:numPr>
        <w:spacing w:line="360" w:lineRule="auto"/>
        <w:jc w:val="both"/>
        <w:rPr>
          <w:rFonts w:ascii="Times New Roman" w:hAnsi="Times New Roman" w:cs="Times New Roman"/>
          <w:b/>
          <w:sz w:val="24"/>
          <w:szCs w:val="24"/>
          <w:lang w:val="en-US"/>
        </w:rPr>
      </w:pPr>
      <w:r w:rsidRPr="00A77ACE">
        <w:rPr>
          <w:rFonts w:ascii="Times New Roman" w:hAnsi="Times New Roman" w:cs="Times New Roman"/>
          <w:b/>
          <w:sz w:val="24"/>
          <w:szCs w:val="24"/>
          <w:lang w:val="en-US"/>
        </w:rPr>
        <w:t>M</w:t>
      </w:r>
      <w:r w:rsidR="00635AFB" w:rsidRPr="00A77ACE">
        <w:rPr>
          <w:rFonts w:ascii="Times New Roman" w:hAnsi="Times New Roman" w:cs="Times New Roman"/>
          <w:b/>
          <w:sz w:val="24"/>
          <w:szCs w:val="24"/>
        </w:rPr>
        <w:t>ETHODOLOGY</w:t>
      </w:r>
    </w:p>
    <w:p w:rsidR="008E0E9C" w:rsidRDefault="006E5C11" w:rsidP="00B9744B">
      <w:pPr>
        <w:pStyle w:val="ListParagraph"/>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research uses descriptive qualitative method by describing the form of language in </w:t>
      </w:r>
      <w:r w:rsidR="00BC0A50" w:rsidRPr="00A77ACE">
        <w:rPr>
          <w:rFonts w:ascii="Times New Roman" w:hAnsi="Times New Roman" w:cs="Times New Roman"/>
          <w:sz w:val="24"/>
          <w:szCs w:val="24"/>
          <w:lang w:val="en-US"/>
        </w:rPr>
        <w:t>sura</w:t>
      </w:r>
      <w:r>
        <w:rPr>
          <w:rFonts w:ascii="Times New Roman" w:hAnsi="Times New Roman" w:cs="Times New Roman"/>
          <w:sz w:val="24"/>
          <w:szCs w:val="24"/>
          <w:lang w:val="en-US"/>
        </w:rPr>
        <w:t>h</w:t>
      </w:r>
      <w:r w:rsidR="00BC0A50" w:rsidRPr="00A77ACE">
        <w:rPr>
          <w:rFonts w:ascii="Times New Roman" w:hAnsi="Times New Roman" w:cs="Times New Roman"/>
          <w:sz w:val="24"/>
          <w:szCs w:val="24"/>
          <w:lang w:val="en-US"/>
        </w:rPr>
        <w:t xml:space="preserve"> Al-</w:t>
      </w:r>
      <w:proofErr w:type="spellStart"/>
      <w:r w:rsidR="00BC0A50" w:rsidRPr="00A77ACE">
        <w:rPr>
          <w:rFonts w:ascii="Times New Roman" w:hAnsi="Times New Roman" w:cs="Times New Roman"/>
          <w:sz w:val="24"/>
          <w:szCs w:val="24"/>
          <w:lang w:val="en-US"/>
        </w:rPr>
        <w:t>Baqarah</w:t>
      </w:r>
      <w:proofErr w:type="spellEnd"/>
      <w:r w:rsidR="00BC0A50" w:rsidRPr="00A77AC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its effects in Indonesian </w:t>
      </w:r>
      <w:r>
        <w:rPr>
          <w:rFonts w:ascii="Times New Roman" w:hAnsi="Times New Roman" w:cs="Times New Roman"/>
          <w:sz w:val="24"/>
          <w:szCs w:val="24"/>
          <w:lang w:val="en-US"/>
        </w:rPr>
        <w:lastRenderedPageBreak/>
        <w:t xml:space="preserve">vocabulary treasury. This research is a </w:t>
      </w:r>
      <w:r w:rsidR="00BC0A50" w:rsidRPr="006E5C11">
        <w:rPr>
          <w:rFonts w:ascii="Times New Roman" w:hAnsi="Times New Roman" w:cs="Times New Roman"/>
          <w:sz w:val="24"/>
          <w:szCs w:val="24"/>
          <w:lang w:val="en-US"/>
        </w:rPr>
        <w:t>library research</w:t>
      </w:r>
      <w:r>
        <w:rPr>
          <w:rFonts w:ascii="Times New Roman" w:hAnsi="Times New Roman" w:cs="Times New Roman"/>
          <w:sz w:val="24"/>
          <w:szCs w:val="24"/>
          <w:lang w:val="en-US"/>
        </w:rPr>
        <w:t xml:space="preserve"> using </w:t>
      </w:r>
      <w:r w:rsidR="00BC0A50" w:rsidRPr="006E5C11">
        <w:rPr>
          <w:rFonts w:ascii="Times New Roman" w:hAnsi="Times New Roman" w:cs="Times New Roman"/>
          <w:sz w:val="24"/>
          <w:szCs w:val="24"/>
          <w:lang w:val="en-US"/>
        </w:rPr>
        <w:t>content analysis</w:t>
      </w:r>
      <w:r>
        <w:rPr>
          <w:rFonts w:ascii="Times New Roman" w:hAnsi="Times New Roman" w:cs="Times New Roman"/>
          <w:sz w:val="24"/>
          <w:szCs w:val="24"/>
          <w:lang w:val="en-US"/>
        </w:rPr>
        <w:t xml:space="preserve"> technique</w:t>
      </w:r>
      <w:r w:rsidR="00BC0A50" w:rsidRPr="00A77ACE">
        <w:rPr>
          <w:rFonts w:ascii="Times New Roman" w:hAnsi="Times New Roman" w:cs="Times New Roman"/>
          <w:sz w:val="24"/>
          <w:szCs w:val="24"/>
          <w:lang w:val="en-US"/>
        </w:rPr>
        <w:t>.</w:t>
      </w:r>
      <w:r>
        <w:rPr>
          <w:rFonts w:ascii="Times New Roman" w:hAnsi="Times New Roman" w:cs="Times New Roman"/>
          <w:sz w:val="24"/>
          <w:szCs w:val="24"/>
          <w:lang w:val="en-US"/>
        </w:rPr>
        <w:t xml:space="preserve"> Content analysis is a technique used to construct</w:t>
      </w:r>
      <w:r w:rsidR="001158AB">
        <w:rPr>
          <w:rFonts w:ascii="Times New Roman" w:hAnsi="Times New Roman" w:cs="Times New Roman"/>
          <w:sz w:val="24"/>
          <w:szCs w:val="24"/>
          <w:lang w:val="en-US"/>
        </w:rPr>
        <w:t xml:space="preserve"> inferences </w:t>
      </w:r>
      <w:r w:rsidR="00BC0A50" w:rsidRPr="00A77ACE">
        <w:rPr>
          <w:rFonts w:ascii="Times New Roman" w:hAnsi="Times New Roman" w:cs="Times New Roman"/>
          <w:sz w:val="24"/>
          <w:szCs w:val="24"/>
          <w:lang w:val="en-US"/>
        </w:rPr>
        <w:t xml:space="preserve">(replicable), </w:t>
      </w:r>
      <w:r w:rsidR="001158AB">
        <w:rPr>
          <w:rFonts w:ascii="Times New Roman" w:hAnsi="Times New Roman" w:cs="Times New Roman"/>
          <w:sz w:val="24"/>
          <w:szCs w:val="24"/>
          <w:lang w:val="en-US"/>
        </w:rPr>
        <w:t xml:space="preserve">and data validity by concerning to the context. The primary sources of data in this research are verses in </w:t>
      </w:r>
      <w:r w:rsidR="00942FD8" w:rsidRPr="00A77ACE">
        <w:rPr>
          <w:rFonts w:ascii="Times New Roman" w:hAnsi="Times New Roman" w:cs="Times New Roman"/>
          <w:sz w:val="24"/>
          <w:szCs w:val="24"/>
          <w:lang w:val="en-US"/>
        </w:rPr>
        <w:t>Al-Q</w:t>
      </w:r>
      <w:r w:rsidR="00BC0A50" w:rsidRPr="00A77ACE">
        <w:rPr>
          <w:rFonts w:ascii="Times New Roman" w:hAnsi="Times New Roman" w:cs="Times New Roman"/>
          <w:sz w:val="24"/>
          <w:szCs w:val="24"/>
          <w:lang w:val="en-US"/>
        </w:rPr>
        <w:t>ur</w:t>
      </w:r>
      <w:r w:rsidR="00942FD8" w:rsidRPr="00A77ACE">
        <w:rPr>
          <w:rFonts w:ascii="Times New Roman" w:hAnsi="Times New Roman" w:cs="Times New Roman"/>
          <w:sz w:val="24"/>
          <w:szCs w:val="24"/>
          <w:lang w:val="en-US"/>
        </w:rPr>
        <w:t>’an S</w:t>
      </w:r>
      <w:r w:rsidR="001158AB">
        <w:rPr>
          <w:rFonts w:ascii="Times New Roman" w:hAnsi="Times New Roman" w:cs="Times New Roman"/>
          <w:sz w:val="24"/>
          <w:szCs w:val="24"/>
          <w:lang w:val="en-US"/>
        </w:rPr>
        <w:t>urah</w:t>
      </w:r>
      <w:r w:rsidR="00BC0A50" w:rsidRPr="00A77ACE">
        <w:rPr>
          <w:rFonts w:ascii="Times New Roman" w:hAnsi="Times New Roman" w:cs="Times New Roman"/>
          <w:sz w:val="24"/>
          <w:szCs w:val="24"/>
          <w:lang w:val="en-US"/>
        </w:rPr>
        <w:t xml:space="preserve"> Al-</w:t>
      </w:r>
      <w:proofErr w:type="spellStart"/>
      <w:r w:rsidR="00BC0A50" w:rsidRPr="00A77ACE">
        <w:rPr>
          <w:rFonts w:ascii="Times New Roman" w:hAnsi="Times New Roman" w:cs="Times New Roman"/>
          <w:sz w:val="24"/>
          <w:szCs w:val="24"/>
          <w:lang w:val="en-US"/>
        </w:rPr>
        <w:t>Baqarah</w:t>
      </w:r>
      <w:proofErr w:type="spellEnd"/>
      <w:r w:rsidR="00BC0A50" w:rsidRPr="00A77ACE">
        <w:rPr>
          <w:rFonts w:ascii="Times New Roman" w:hAnsi="Times New Roman" w:cs="Times New Roman"/>
          <w:sz w:val="24"/>
          <w:szCs w:val="24"/>
          <w:lang w:val="en-US"/>
        </w:rPr>
        <w:t xml:space="preserve"> </w:t>
      </w:r>
      <w:r w:rsidR="001158AB">
        <w:rPr>
          <w:rFonts w:ascii="Times New Roman" w:hAnsi="Times New Roman" w:cs="Times New Roman"/>
          <w:sz w:val="24"/>
          <w:szCs w:val="24"/>
          <w:lang w:val="en-US"/>
        </w:rPr>
        <w:t xml:space="preserve">Verse 1 to </w:t>
      </w:r>
      <w:r w:rsidR="00BC0A50" w:rsidRPr="00A77ACE">
        <w:rPr>
          <w:rFonts w:ascii="Times New Roman" w:hAnsi="Times New Roman" w:cs="Times New Roman"/>
          <w:sz w:val="24"/>
          <w:szCs w:val="24"/>
          <w:lang w:val="en-US"/>
        </w:rPr>
        <w:t xml:space="preserve">286, </w:t>
      </w:r>
      <w:r w:rsidR="001158AB">
        <w:rPr>
          <w:rFonts w:ascii="Times New Roman" w:hAnsi="Times New Roman" w:cs="Times New Roman"/>
          <w:sz w:val="24"/>
          <w:szCs w:val="24"/>
          <w:lang w:val="en-US"/>
        </w:rPr>
        <w:t>and the secondary source of data is Great Indonesian Dictionary Fifth Edition (</w:t>
      </w:r>
      <w:proofErr w:type="spellStart"/>
      <w:r w:rsidR="00BC0A50" w:rsidRPr="00A77ACE">
        <w:rPr>
          <w:rFonts w:ascii="Times New Roman" w:hAnsi="Times New Roman" w:cs="Times New Roman"/>
          <w:sz w:val="24"/>
          <w:szCs w:val="24"/>
          <w:lang w:val="en-US"/>
        </w:rPr>
        <w:t>Kamus</w:t>
      </w:r>
      <w:proofErr w:type="spellEnd"/>
      <w:r w:rsidR="00BC0A50" w:rsidRPr="00A77ACE">
        <w:rPr>
          <w:rFonts w:ascii="Times New Roman" w:hAnsi="Times New Roman" w:cs="Times New Roman"/>
          <w:sz w:val="24"/>
          <w:szCs w:val="24"/>
          <w:lang w:val="en-US"/>
        </w:rPr>
        <w:t xml:space="preserve"> Besar </w:t>
      </w:r>
      <w:proofErr w:type="spellStart"/>
      <w:r w:rsidR="00BC0A50" w:rsidRPr="00A77ACE">
        <w:rPr>
          <w:rFonts w:ascii="Times New Roman" w:hAnsi="Times New Roman" w:cs="Times New Roman"/>
          <w:sz w:val="24"/>
          <w:szCs w:val="24"/>
          <w:lang w:val="en-US"/>
        </w:rPr>
        <w:t>Bahasa</w:t>
      </w:r>
      <w:proofErr w:type="spellEnd"/>
      <w:r w:rsidR="00BC0A50" w:rsidRPr="00A77ACE">
        <w:rPr>
          <w:rFonts w:ascii="Times New Roman" w:hAnsi="Times New Roman" w:cs="Times New Roman"/>
          <w:sz w:val="24"/>
          <w:szCs w:val="24"/>
          <w:lang w:val="en-US"/>
        </w:rPr>
        <w:t xml:space="preserve"> Indonesia </w:t>
      </w:r>
      <w:proofErr w:type="spellStart"/>
      <w:r w:rsidR="00BC0A50" w:rsidRPr="00A77ACE">
        <w:rPr>
          <w:rFonts w:ascii="Times New Roman" w:hAnsi="Times New Roman" w:cs="Times New Roman"/>
          <w:sz w:val="24"/>
          <w:szCs w:val="24"/>
          <w:lang w:val="en-US"/>
        </w:rPr>
        <w:t>Edisi</w:t>
      </w:r>
      <w:proofErr w:type="spellEnd"/>
      <w:r w:rsidR="00BC0A50" w:rsidRPr="00A77ACE">
        <w:rPr>
          <w:rFonts w:ascii="Times New Roman" w:hAnsi="Times New Roman" w:cs="Times New Roman"/>
          <w:sz w:val="24"/>
          <w:szCs w:val="24"/>
          <w:lang w:val="en-US"/>
        </w:rPr>
        <w:t xml:space="preserve"> V</w:t>
      </w:r>
      <w:r w:rsidR="001158AB">
        <w:rPr>
          <w:rFonts w:ascii="Times New Roman" w:hAnsi="Times New Roman" w:cs="Times New Roman"/>
          <w:sz w:val="24"/>
          <w:szCs w:val="24"/>
          <w:lang w:val="en-US"/>
        </w:rPr>
        <w:t>/</w:t>
      </w:r>
      <w:r w:rsidR="00BC0A50" w:rsidRPr="00A77ACE">
        <w:rPr>
          <w:rFonts w:ascii="Times New Roman" w:hAnsi="Times New Roman" w:cs="Times New Roman"/>
          <w:sz w:val="24"/>
          <w:szCs w:val="24"/>
          <w:lang w:val="en-US"/>
        </w:rPr>
        <w:t xml:space="preserve">KBBI V). </w:t>
      </w:r>
      <w:r w:rsidR="001158AB">
        <w:rPr>
          <w:rFonts w:ascii="Times New Roman" w:hAnsi="Times New Roman" w:cs="Times New Roman"/>
          <w:sz w:val="24"/>
          <w:szCs w:val="24"/>
          <w:lang w:val="en-US"/>
        </w:rPr>
        <w:t xml:space="preserve">Meanwhile, collecting of data in this research is conducted in form of documentation and see and note. These techniques are conducted in order to document lingual data. Triangulation is used to test the validity. </w:t>
      </w:r>
      <w:r w:rsidR="00B9744B">
        <w:rPr>
          <w:rFonts w:ascii="Times New Roman" w:hAnsi="Times New Roman" w:cs="Times New Roman"/>
          <w:sz w:val="24"/>
          <w:szCs w:val="24"/>
          <w:lang w:val="en-US"/>
        </w:rPr>
        <w:t xml:space="preserve">The triangulation is source and method triangulation which retests the validity of the data collected in different ways. </w:t>
      </w:r>
      <w:proofErr w:type="gramStart"/>
      <w:r w:rsidR="00B9744B">
        <w:rPr>
          <w:rFonts w:ascii="Times New Roman" w:hAnsi="Times New Roman" w:cs="Times New Roman"/>
          <w:sz w:val="24"/>
          <w:szCs w:val="24"/>
          <w:lang w:val="en-US"/>
        </w:rPr>
        <w:t>While, the technique of data analysis uses data codification, data classification, data tabulation, and data interpretation.</w:t>
      </w:r>
      <w:proofErr w:type="gramEnd"/>
      <w:r w:rsidR="00B9744B">
        <w:rPr>
          <w:rFonts w:ascii="Times New Roman" w:hAnsi="Times New Roman" w:cs="Times New Roman"/>
          <w:sz w:val="24"/>
          <w:szCs w:val="24"/>
          <w:lang w:val="en-US"/>
        </w:rPr>
        <w:t xml:space="preserve"> </w:t>
      </w:r>
    </w:p>
    <w:p w:rsidR="006B7B28" w:rsidRPr="00A77ACE" w:rsidRDefault="006B7B28" w:rsidP="006B7B28">
      <w:pPr>
        <w:pStyle w:val="ListParagraph"/>
        <w:tabs>
          <w:tab w:val="left" w:pos="2268"/>
        </w:tabs>
        <w:spacing w:line="360" w:lineRule="auto"/>
        <w:ind w:firstLine="810"/>
        <w:jc w:val="both"/>
        <w:rPr>
          <w:rFonts w:ascii="Times New Roman" w:hAnsi="Times New Roman" w:cs="Times New Roman"/>
          <w:sz w:val="24"/>
          <w:szCs w:val="24"/>
          <w:lang w:val="en-US"/>
        </w:rPr>
      </w:pPr>
    </w:p>
    <w:p w:rsidR="00C4659D" w:rsidRPr="00A77ACE" w:rsidRDefault="00635AFB" w:rsidP="006553E8">
      <w:pPr>
        <w:pStyle w:val="ListParagraph"/>
        <w:numPr>
          <w:ilvl w:val="0"/>
          <w:numId w:val="1"/>
        </w:numPr>
        <w:spacing w:line="360" w:lineRule="auto"/>
        <w:jc w:val="both"/>
        <w:rPr>
          <w:rFonts w:ascii="Times New Roman" w:hAnsi="Times New Roman" w:cs="Times New Roman"/>
          <w:b/>
          <w:sz w:val="24"/>
          <w:szCs w:val="24"/>
          <w:lang w:val="en-US"/>
        </w:rPr>
      </w:pPr>
      <w:r w:rsidRPr="00A77ACE">
        <w:rPr>
          <w:rFonts w:ascii="Times New Roman" w:hAnsi="Times New Roman" w:cs="Times New Roman"/>
          <w:b/>
          <w:sz w:val="24"/>
          <w:szCs w:val="24"/>
        </w:rPr>
        <w:t>DISCUSSION</w:t>
      </w:r>
    </w:p>
    <w:p w:rsidR="00C4659D" w:rsidRPr="00A77ACE" w:rsidRDefault="00B9744B" w:rsidP="00B9744B">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The </w:t>
      </w:r>
      <w:r w:rsidR="003E5F74" w:rsidRPr="00A77ACE">
        <w:rPr>
          <w:rFonts w:ascii="Times New Roman" w:hAnsi="Times New Roman" w:cs="Times New Roman"/>
          <w:sz w:val="24"/>
          <w:szCs w:val="24"/>
        </w:rPr>
        <w:t>Indonesia</w:t>
      </w:r>
      <w:r>
        <w:rPr>
          <w:rFonts w:ascii="Times New Roman" w:hAnsi="Times New Roman" w:cs="Times New Roman"/>
          <w:sz w:val="24"/>
          <w:szCs w:val="24"/>
          <w:lang w:val="en-US"/>
        </w:rPr>
        <w:t>n vocabularies</w:t>
      </w:r>
      <w:r w:rsidR="003E5F74" w:rsidRPr="00A77ACE">
        <w:rPr>
          <w:rFonts w:ascii="Times New Roman" w:hAnsi="Times New Roman" w:cs="Times New Roman"/>
          <w:sz w:val="24"/>
          <w:szCs w:val="24"/>
          <w:lang w:val="en-US"/>
        </w:rPr>
        <w:t xml:space="preserve"> </w:t>
      </w:r>
      <w:r w:rsidR="00FC2791" w:rsidRPr="00A77ACE">
        <w:rPr>
          <w:rFonts w:ascii="Times New Roman" w:hAnsi="Times New Roman" w:cs="Times New Roman"/>
          <w:sz w:val="24"/>
          <w:szCs w:val="24"/>
          <w:lang w:val="en-US"/>
        </w:rPr>
        <w:t xml:space="preserve">(KBBI V) </w:t>
      </w:r>
      <w:r>
        <w:rPr>
          <w:rFonts w:ascii="Times New Roman" w:hAnsi="Times New Roman" w:cs="Times New Roman"/>
          <w:sz w:val="24"/>
          <w:szCs w:val="24"/>
          <w:lang w:val="en-US"/>
        </w:rPr>
        <w:t>adapted</w:t>
      </w:r>
      <w:r w:rsidR="003E5F74" w:rsidRPr="00A77AC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from </w:t>
      </w:r>
      <w:proofErr w:type="spellStart"/>
      <w:r w:rsidR="003E5F74" w:rsidRPr="00A77ACE">
        <w:rPr>
          <w:rFonts w:ascii="Times New Roman" w:hAnsi="Times New Roman" w:cs="Times New Roman"/>
          <w:sz w:val="24"/>
          <w:szCs w:val="24"/>
          <w:lang w:val="en-US"/>
        </w:rPr>
        <w:t>Arab</w:t>
      </w:r>
      <w:r>
        <w:rPr>
          <w:rFonts w:ascii="Times New Roman" w:hAnsi="Times New Roman" w:cs="Times New Roman"/>
          <w:sz w:val="24"/>
          <w:szCs w:val="24"/>
          <w:lang w:val="en-US"/>
        </w:rPr>
        <w:t>in</w:t>
      </w:r>
      <w:proofErr w:type="spellEnd"/>
      <w:r>
        <w:rPr>
          <w:rFonts w:ascii="Times New Roman" w:hAnsi="Times New Roman" w:cs="Times New Roman"/>
          <w:sz w:val="24"/>
          <w:szCs w:val="24"/>
          <w:lang w:val="en-US"/>
        </w:rPr>
        <w:t xml:space="preserve"> in</w:t>
      </w:r>
      <w:r w:rsidR="003E5F74" w:rsidRPr="00A77ACE">
        <w:rPr>
          <w:rFonts w:ascii="Times New Roman" w:hAnsi="Times New Roman" w:cs="Times New Roman"/>
          <w:sz w:val="24"/>
          <w:szCs w:val="24"/>
          <w:lang w:val="en-US"/>
        </w:rPr>
        <w:t xml:space="preserve"> </w:t>
      </w:r>
      <w:r w:rsidR="00C4659D" w:rsidRPr="00A77ACE">
        <w:rPr>
          <w:rFonts w:ascii="Times New Roman" w:hAnsi="Times New Roman" w:cs="Times New Roman"/>
          <w:sz w:val="24"/>
          <w:szCs w:val="24"/>
        </w:rPr>
        <w:t>Sura</w:t>
      </w:r>
      <w:r>
        <w:rPr>
          <w:rFonts w:ascii="Times New Roman" w:hAnsi="Times New Roman" w:cs="Times New Roman"/>
          <w:sz w:val="24"/>
          <w:szCs w:val="24"/>
          <w:lang w:val="en-US"/>
        </w:rPr>
        <w:t>h</w:t>
      </w:r>
      <w:r w:rsidR="00C4659D" w:rsidRPr="00A77ACE">
        <w:rPr>
          <w:rFonts w:ascii="Times New Roman" w:hAnsi="Times New Roman" w:cs="Times New Roman"/>
          <w:sz w:val="24"/>
          <w:szCs w:val="24"/>
        </w:rPr>
        <w:t xml:space="preserve"> Al-Baqarah</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1867"/>
        <w:gridCol w:w="2189"/>
        <w:gridCol w:w="2737"/>
      </w:tblGrid>
      <w:tr w:rsidR="003322F5" w:rsidRPr="00A77ACE" w:rsidTr="00492398">
        <w:tc>
          <w:tcPr>
            <w:tcW w:w="540" w:type="dxa"/>
          </w:tcPr>
          <w:p w:rsidR="00A12053" w:rsidRPr="00A77ACE" w:rsidRDefault="00A12053" w:rsidP="00492398">
            <w:pPr>
              <w:spacing w:line="360" w:lineRule="auto"/>
              <w:jc w:val="center"/>
              <w:rPr>
                <w:rFonts w:ascii="Times New Roman" w:hAnsi="Times New Roman" w:cs="Times New Roman"/>
                <w:b/>
                <w:sz w:val="24"/>
                <w:szCs w:val="24"/>
                <w:lang w:val="en-US"/>
              </w:rPr>
            </w:pPr>
            <w:r w:rsidRPr="00A77ACE">
              <w:rPr>
                <w:rFonts w:ascii="Times New Roman" w:hAnsi="Times New Roman" w:cs="Times New Roman"/>
                <w:b/>
                <w:sz w:val="24"/>
                <w:szCs w:val="24"/>
                <w:lang w:val="en-US"/>
              </w:rPr>
              <w:t>No</w:t>
            </w:r>
          </w:p>
        </w:tc>
        <w:tc>
          <w:tcPr>
            <w:tcW w:w="2070" w:type="dxa"/>
          </w:tcPr>
          <w:p w:rsidR="00A12053" w:rsidRPr="00B9744B" w:rsidRDefault="00B9744B" w:rsidP="00492398">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Vocabulary</w:t>
            </w:r>
          </w:p>
        </w:tc>
        <w:tc>
          <w:tcPr>
            <w:tcW w:w="2700" w:type="dxa"/>
          </w:tcPr>
          <w:p w:rsidR="00A12053" w:rsidRPr="00B9744B" w:rsidRDefault="00B9744B" w:rsidP="00492398">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Verse</w:t>
            </w:r>
          </w:p>
        </w:tc>
        <w:tc>
          <w:tcPr>
            <w:tcW w:w="3104" w:type="dxa"/>
          </w:tcPr>
          <w:p w:rsidR="00A12053" w:rsidRPr="00A77ACE" w:rsidRDefault="00B9744B" w:rsidP="00492398">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Meaning in Dictionary</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1.</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Kitab</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2, 44, 53, 78, 79, 85, 87, 101, 105, 109, 113, 121, 129, 146, 158, 174, 176, 177, 213</w:t>
            </w:r>
          </w:p>
        </w:tc>
        <w:tc>
          <w:tcPr>
            <w:tcW w:w="3104" w:type="dxa"/>
          </w:tcPr>
          <w:p w:rsidR="00A12053" w:rsidRPr="00A77ACE" w:rsidRDefault="00B9744B" w:rsidP="00B9744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Books</w:t>
            </w:r>
            <w:r w:rsidR="00A12053" w:rsidRPr="00A77ACE">
              <w:rPr>
                <w:rFonts w:ascii="Times New Roman" w:hAnsi="Times New Roman" w:cs="Times New Roman"/>
                <w:sz w:val="24"/>
                <w:szCs w:val="24"/>
                <w:shd w:val="clear" w:color="auto" w:fill="FFFFFF"/>
                <w:lang w:val="en-US"/>
              </w:rPr>
              <w:t>,</w:t>
            </w:r>
            <w:r>
              <w:rPr>
                <w:rFonts w:ascii="Times New Roman" w:hAnsi="Times New Roman" w:cs="Times New Roman"/>
                <w:sz w:val="24"/>
                <w:szCs w:val="24"/>
                <w:shd w:val="clear" w:color="auto" w:fill="FFFFFF"/>
                <w:lang w:val="en-US"/>
              </w:rPr>
              <w:t xml:space="preserve"> God’s revelations constructed in a </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2.</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Huda</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2,5,6</w:t>
            </w:r>
          </w:p>
        </w:tc>
        <w:tc>
          <w:tcPr>
            <w:tcW w:w="3104" w:type="dxa"/>
          </w:tcPr>
          <w:p w:rsidR="00A12053" w:rsidRPr="00B9744B" w:rsidRDefault="00B9744B" w:rsidP="00492398">
            <w:pPr>
              <w:spacing w:line="36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Guidance</w:t>
            </w:r>
          </w:p>
        </w:tc>
      </w:tr>
      <w:tr w:rsidR="003322F5" w:rsidRPr="00A77ACE" w:rsidTr="00FB4A4B">
        <w:trPr>
          <w:trHeight w:val="795"/>
        </w:trPr>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3.</w:t>
            </w:r>
          </w:p>
        </w:tc>
        <w:tc>
          <w:tcPr>
            <w:tcW w:w="207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rPr>
              <w:t>Mutaki</w:t>
            </w:r>
            <w:r w:rsidR="003E5F74" w:rsidRPr="00A77ACE">
              <w:rPr>
                <w:rFonts w:ascii="Times New Roman" w:hAnsi="Times New Roman" w:cs="Times New Roman"/>
                <w:sz w:val="24"/>
                <w:szCs w:val="24"/>
                <w:lang w:val="en-US"/>
              </w:rPr>
              <w:t>n</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2</w:t>
            </w:r>
          </w:p>
        </w:tc>
        <w:tc>
          <w:tcPr>
            <w:tcW w:w="3104" w:type="dxa"/>
          </w:tcPr>
          <w:p w:rsidR="00A12053" w:rsidRPr="00A77ACE" w:rsidRDefault="00B9744B" w:rsidP="00B9744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God fearing people</w:t>
            </w:r>
            <w:r w:rsidR="00A12053" w:rsidRPr="00A77ACE">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pious people</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4.</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G</w:t>
            </w:r>
            <w:r w:rsidRPr="00A77ACE">
              <w:rPr>
                <w:rFonts w:ascii="Times New Roman" w:hAnsi="Times New Roman" w:cs="Times New Roman"/>
                <w:sz w:val="24"/>
                <w:szCs w:val="24"/>
                <w:lang w:val="en-US"/>
              </w:rPr>
              <w:t>a</w:t>
            </w:r>
            <w:r w:rsidRPr="00A77ACE">
              <w:rPr>
                <w:rFonts w:ascii="Times New Roman" w:hAnsi="Times New Roman" w:cs="Times New Roman"/>
                <w:sz w:val="24"/>
                <w:szCs w:val="24"/>
              </w:rPr>
              <w:t>ib</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3</w:t>
            </w:r>
          </w:p>
        </w:tc>
        <w:tc>
          <w:tcPr>
            <w:tcW w:w="3104" w:type="dxa"/>
          </w:tcPr>
          <w:p w:rsidR="00A12053" w:rsidRPr="00A77ACE" w:rsidRDefault="00B9744B" w:rsidP="00FB4A4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Unseen</w:t>
            </w:r>
            <w:r w:rsidR="00A12053" w:rsidRPr="00A77ACE">
              <w:rPr>
                <w:rFonts w:ascii="Times New Roman" w:hAnsi="Times New Roman" w:cs="Times New Roman"/>
                <w:sz w:val="24"/>
                <w:szCs w:val="24"/>
                <w:lang w:val="en-US"/>
              </w:rPr>
              <w:t>,</w:t>
            </w:r>
            <w:r>
              <w:rPr>
                <w:rFonts w:ascii="Times New Roman" w:hAnsi="Times New Roman" w:cs="Times New Roman"/>
                <w:sz w:val="24"/>
                <w:szCs w:val="24"/>
                <w:lang w:val="en-US"/>
              </w:rPr>
              <w:t xml:space="preserve"> hidden</w:t>
            </w:r>
            <w:r w:rsidR="00A12053" w:rsidRPr="00A77ACE">
              <w:rPr>
                <w:rFonts w:ascii="Times New Roman" w:hAnsi="Times New Roman" w:cs="Times New Roman"/>
                <w:sz w:val="24"/>
                <w:szCs w:val="24"/>
                <w:lang w:val="en-US"/>
              </w:rPr>
              <w:t xml:space="preserve">, </w:t>
            </w:r>
            <w:r w:rsidR="00FB4A4B">
              <w:rPr>
                <w:rFonts w:ascii="Times New Roman" w:hAnsi="Times New Roman" w:cs="Times New Roman"/>
                <w:sz w:val="24"/>
                <w:szCs w:val="24"/>
                <w:lang w:val="en-US"/>
              </w:rPr>
              <w:t>not real</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lastRenderedPageBreak/>
              <w:t>5.</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Salat</w:t>
            </w:r>
          </w:p>
        </w:tc>
        <w:tc>
          <w:tcPr>
            <w:tcW w:w="270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rPr>
              <w:t>3</w:t>
            </w:r>
            <w:r w:rsidRPr="00A77ACE">
              <w:rPr>
                <w:rFonts w:ascii="Times New Roman" w:hAnsi="Times New Roman" w:cs="Times New Roman"/>
                <w:sz w:val="24"/>
                <w:szCs w:val="24"/>
                <w:lang w:val="en-US"/>
              </w:rPr>
              <w:t xml:space="preserve">, </w:t>
            </w:r>
            <w:r w:rsidRPr="00A77ACE">
              <w:rPr>
                <w:rFonts w:ascii="Times New Roman" w:hAnsi="Times New Roman" w:cs="Times New Roman"/>
                <w:sz w:val="24"/>
                <w:szCs w:val="24"/>
              </w:rPr>
              <w:t>43, 110, 277</w:t>
            </w:r>
          </w:p>
        </w:tc>
        <w:tc>
          <w:tcPr>
            <w:tcW w:w="3104" w:type="dxa"/>
          </w:tcPr>
          <w:p w:rsidR="00A12053" w:rsidRPr="00A77ACE" w:rsidRDefault="00FB4A4B" w:rsidP="00FB4A4B">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 xml:space="preserve">A series of worship done by </w:t>
            </w:r>
            <w:r w:rsidR="00B2642B">
              <w:rPr>
                <w:rFonts w:ascii="Times New Roman" w:hAnsi="Times New Roman" w:cs="Times New Roman"/>
                <w:sz w:val="24"/>
                <w:szCs w:val="24"/>
                <w:shd w:val="clear" w:color="auto" w:fill="FFFFFF"/>
                <w:lang w:val="en-US"/>
              </w:rPr>
              <w:t>Muslims</w:t>
            </w:r>
            <w:r>
              <w:rPr>
                <w:rFonts w:ascii="Times New Roman" w:hAnsi="Times New Roman" w:cs="Times New Roman"/>
                <w:sz w:val="24"/>
                <w:szCs w:val="24"/>
                <w:shd w:val="clear" w:color="auto" w:fill="FFFFFF"/>
                <w:lang w:val="en-US"/>
              </w:rPr>
              <w:t xml:space="preserve"> based on certain order according to Islamic rules and law, started with</w:t>
            </w:r>
            <w:r w:rsidR="00A12053" w:rsidRPr="00A77ACE">
              <w:rPr>
                <w:rFonts w:ascii="Times New Roman" w:hAnsi="Times New Roman" w:cs="Times New Roman"/>
                <w:sz w:val="24"/>
                <w:szCs w:val="24"/>
                <w:shd w:val="clear" w:color="auto" w:fill="FFFFFF"/>
              </w:rPr>
              <w:t xml:space="preserve"> takbiratulihram</w:t>
            </w:r>
            <w:r>
              <w:rPr>
                <w:rFonts w:ascii="Times New Roman" w:hAnsi="Times New Roman" w:cs="Times New Roman"/>
                <w:sz w:val="24"/>
                <w:szCs w:val="24"/>
                <w:shd w:val="clear" w:color="auto" w:fill="FFFFFF"/>
                <w:lang w:val="en-US"/>
              </w:rPr>
              <w:t xml:space="preserve"> and ended with</w:t>
            </w:r>
            <w:r w:rsidR="00A12053" w:rsidRPr="00A77ACE">
              <w:rPr>
                <w:rFonts w:ascii="Times New Roman" w:hAnsi="Times New Roman" w:cs="Times New Roman"/>
                <w:sz w:val="24"/>
                <w:szCs w:val="24"/>
                <w:shd w:val="clear" w:color="auto" w:fill="FFFFFF"/>
              </w:rPr>
              <w:t xml:space="preserve"> salam</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6.</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Akhirat</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4, 86, 114, 130</w:t>
            </w:r>
          </w:p>
        </w:tc>
        <w:tc>
          <w:tcPr>
            <w:tcW w:w="3104" w:type="dxa"/>
          </w:tcPr>
          <w:p w:rsidR="00A12053" w:rsidRPr="00FB4A4B" w:rsidRDefault="00FB4A4B" w:rsidP="00FB4A4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afterlife</w:t>
            </w:r>
            <w:r w:rsidR="00A12053" w:rsidRPr="00A77AC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hereafter</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7.</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Rabi</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5</w:t>
            </w:r>
          </w:p>
        </w:tc>
        <w:tc>
          <w:tcPr>
            <w:tcW w:w="3104" w:type="dxa"/>
          </w:tcPr>
          <w:p w:rsidR="00A12053" w:rsidRPr="00A77ACE" w:rsidRDefault="00FB4A4B" w:rsidP="00FB4A4B">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My God</w:t>
            </w:r>
            <w:r w:rsidR="00A12053" w:rsidRPr="00A77AC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used in praying</w:t>
            </w:r>
            <w:r w:rsidR="00A12053" w:rsidRPr="00A77ACE">
              <w:rPr>
                <w:rFonts w:ascii="Times New Roman" w:hAnsi="Times New Roman" w:cs="Times New Roman"/>
                <w:sz w:val="24"/>
                <w:szCs w:val="24"/>
                <w:shd w:val="clear" w:color="auto" w:fill="FFFFFF"/>
              </w:rPr>
              <w:t>)</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8.</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Kafir</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6, 19, 24, 26, 34, 40, 89, 90, 98, 104, 191,217, 250, 264, 286</w:t>
            </w:r>
          </w:p>
        </w:tc>
        <w:tc>
          <w:tcPr>
            <w:tcW w:w="3104" w:type="dxa"/>
          </w:tcPr>
          <w:p w:rsidR="00A12053" w:rsidRPr="00FB4A4B" w:rsidRDefault="00FB4A4B" w:rsidP="00FB4A4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 xml:space="preserve">A group of people who do not believe in </w:t>
            </w:r>
            <w:r w:rsidR="00A12053" w:rsidRPr="00A77ACE">
              <w:rPr>
                <w:rFonts w:ascii="Times New Roman" w:hAnsi="Times New Roman" w:cs="Times New Roman"/>
                <w:sz w:val="24"/>
                <w:szCs w:val="24"/>
                <w:shd w:val="clear" w:color="auto" w:fill="FFFFFF"/>
              </w:rPr>
              <w:t xml:space="preserve">Allah Swt. </w:t>
            </w:r>
            <w:r>
              <w:rPr>
                <w:rFonts w:ascii="Times New Roman" w:hAnsi="Times New Roman" w:cs="Times New Roman"/>
                <w:sz w:val="24"/>
                <w:szCs w:val="24"/>
                <w:shd w:val="clear" w:color="auto" w:fill="FFFFFF"/>
                <w:lang w:val="en-US"/>
              </w:rPr>
              <w:t xml:space="preserve">And His </w:t>
            </w:r>
            <w:proofErr w:type="spellStart"/>
            <w:r>
              <w:rPr>
                <w:rFonts w:ascii="Times New Roman" w:hAnsi="Times New Roman" w:cs="Times New Roman"/>
                <w:sz w:val="24"/>
                <w:szCs w:val="24"/>
                <w:shd w:val="clear" w:color="auto" w:fill="FFFFFF"/>
                <w:lang w:val="en-US"/>
              </w:rPr>
              <w:t>messanger</w:t>
            </w:r>
            <w:proofErr w:type="spellEnd"/>
            <w:r>
              <w:rPr>
                <w:rFonts w:ascii="Times New Roman" w:hAnsi="Times New Roman" w:cs="Times New Roman"/>
                <w:sz w:val="24"/>
                <w:szCs w:val="24"/>
                <w:shd w:val="clear" w:color="auto" w:fill="FFFFFF"/>
                <w:lang w:val="en-US"/>
              </w:rPr>
              <w:t>.</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9.</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Azab</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7, 10, 114, 49, 85, 165, 166</w:t>
            </w:r>
          </w:p>
        </w:tc>
        <w:tc>
          <w:tcPr>
            <w:tcW w:w="3104" w:type="dxa"/>
          </w:tcPr>
          <w:p w:rsidR="00A12053" w:rsidRPr="00A77ACE" w:rsidRDefault="00FB4A4B" w:rsidP="00FB4A4B">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 xml:space="preserve">God’s punishment for humans as a result of ignoring the rule and disobeying the comment in religion </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10.</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Ilah</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8, 23</w:t>
            </w:r>
          </w:p>
        </w:tc>
        <w:tc>
          <w:tcPr>
            <w:tcW w:w="3104" w:type="dxa"/>
          </w:tcPr>
          <w:p w:rsidR="00A12053" w:rsidRPr="00A77ACE" w:rsidRDefault="00FB4A4B" w:rsidP="00492398">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Idol, something idolized</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11.</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Akhir</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8</w:t>
            </w:r>
          </w:p>
        </w:tc>
        <w:tc>
          <w:tcPr>
            <w:tcW w:w="3104" w:type="dxa"/>
          </w:tcPr>
          <w:p w:rsidR="00A12053" w:rsidRPr="00FB4A4B" w:rsidRDefault="00FB4A4B" w:rsidP="00FB4A4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end</w:t>
            </w:r>
            <w:r w:rsidR="00A12053" w:rsidRPr="00A77AC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the last</w:t>
            </w:r>
            <w:r w:rsidR="00A12053" w:rsidRPr="00A77AC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next</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12.</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Mukmin</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8</w:t>
            </w:r>
          </w:p>
        </w:tc>
        <w:tc>
          <w:tcPr>
            <w:tcW w:w="3104" w:type="dxa"/>
          </w:tcPr>
          <w:p w:rsidR="00A12053" w:rsidRPr="00A77ACE" w:rsidRDefault="00FB4A4B" w:rsidP="00492398">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People who believe in</w:t>
            </w:r>
            <w:r w:rsidR="00A12053" w:rsidRPr="00A77ACE">
              <w:rPr>
                <w:rFonts w:ascii="Times New Roman" w:hAnsi="Times New Roman" w:cs="Times New Roman"/>
                <w:sz w:val="24"/>
                <w:szCs w:val="24"/>
                <w:shd w:val="clear" w:color="auto" w:fill="FFFFFF"/>
              </w:rPr>
              <w:t xml:space="preserve"> Allah Swt.</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13.</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Allah</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9, 10, 15, 17, 19, 20, 20</w:t>
            </w:r>
          </w:p>
        </w:tc>
        <w:tc>
          <w:tcPr>
            <w:tcW w:w="3104" w:type="dxa"/>
          </w:tcPr>
          <w:p w:rsidR="00A12053" w:rsidRPr="00A77ACE" w:rsidRDefault="00FB4A4B" w:rsidP="00FB4A4B">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The God who must be worshiped by believer</w:t>
            </w:r>
            <w:r w:rsidR="00A12053" w:rsidRPr="00A77AC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 xml:space="preserve">The One who </w:t>
            </w:r>
            <w:proofErr w:type="spellStart"/>
            <w:r>
              <w:rPr>
                <w:rFonts w:ascii="Times New Roman" w:hAnsi="Times New Roman" w:cs="Times New Roman"/>
                <w:sz w:val="24"/>
                <w:szCs w:val="24"/>
                <w:shd w:val="clear" w:color="auto" w:fill="FFFFFF"/>
                <w:lang w:val="en-US"/>
              </w:rPr>
              <w:t>crears</w:t>
            </w:r>
            <w:proofErr w:type="spellEnd"/>
            <w:r>
              <w:rPr>
                <w:rFonts w:ascii="Times New Roman" w:hAnsi="Times New Roman" w:cs="Times New Roman"/>
                <w:sz w:val="24"/>
                <w:szCs w:val="24"/>
                <w:shd w:val="clear" w:color="auto" w:fill="FFFFFF"/>
                <w:lang w:val="en-US"/>
              </w:rPr>
              <w:t xml:space="preserve"> the world and everything in </w:t>
            </w:r>
            <w:r>
              <w:rPr>
                <w:rFonts w:ascii="Times New Roman" w:hAnsi="Times New Roman" w:cs="Times New Roman"/>
                <w:sz w:val="24"/>
                <w:szCs w:val="24"/>
                <w:shd w:val="clear" w:color="auto" w:fill="FFFFFF"/>
                <w:lang w:val="en-US"/>
              </w:rPr>
              <w:lastRenderedPageBreak/>
              <w:t>it</w:t>
            </w:r>
            <w:r w:rsidR="00A12053" w:rsidRPr="00A77ACE">
              <w:rPr>
                <w:rFonts w:ascii="Times New Roman" w:hAnsi="Times New Roman" w:cs="Times New Roman"/>
                <w:sz w:val="24"/>
                <w:szCs w:val="24"/>
                <w:shd w:val="clear" w:color="auto" w:fill="FFFFFF"/>
              </w:rPr>
              <w:t>.</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lastRenderedPageBreak/>
              <w:t>14.</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Kulub</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10</w:t>
            </w:r>
          </w:p>
        </w:tc>
        <w:tc>
          <w:tcPr>
            <w:tcW w:w="3104" w:type="dxa"/>
          </w:tcPr>
          <w:p w:rsidR="00A12053" w:rsidRPr="00A77ACE" w:rsidRDefault="00FB4A4B" w:rsidP="00FB4A4B">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Heart</w:t>
            </w:r>
            <w:r w:rsidR="00A12053" w:rsidRPr="00A77AC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plural of</w:t>
            </w:r>
            <w:r w:rsidR="00A12053" w:rsidRPr="00A77ACE">
              <w:rPr>
                <w:rFonts w:ascii="Times New Roman" w:hAnsi="Times New Roman" w:cs="Times New Roman"/>
                <w:sz w:val="24"/>
                <w:szCs w:val="24"/>
                <w:shd w:val="clear" w:color="auto" w:fill="FFFFFF"/>
              </w:rPr>
              <w:t> </w:t>
            </w:r>
            <w:r w:rsidR="00A12053" w:rsidRPr="00A77ACE">
              <w:rPr>
                <w:rFonts w:ascii="Times New Roman" w:hAnsi="Times New Roman" w:cs="Times New Roman"/>
                <w:i/>
                <w:iCs/>
                <w:sz w:val="24"/>
                <w:szCs w:val="24"/>
                <w:shd w:val="clear" w:color="auto" w:fill="FFFFFF"/>
              </w:rPr>
              <w:t>kalbu</w:t>
            </w:r>
            <w:r w:rsidR="00A12053" w:rsidRPr="00A77ACE">
              <w:rPr>
                <w:rFonts w:ascii="Times New Roman" w:hAnsi="Times New Roman" w:cs="Times New Roman"/>
                <w:sz w:val="24"/>
                <w:szCs w:val="24"/>
                <w:shd w:val="clear" w:color="auto" w:fill="FFFFFF"/>
              </w:rPr>
              <w:t>)</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15.</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Ardi</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11, 22</w:t>
            </w:r>
          </w:p>
        </w:tc>
        <w:tc>
          <w:tcPr>
            <w:tcW w:w="3104" w:type="dxa"/>
          </w:tcPr>
          <w:p w:rsidR="00A12053" w:rsidRPr="00605F39" w:rsidRDefault="00605F39" w:rsidP="00605F3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Earth</w:t>
            </w:r>
            <w:r w:rsidR="00A12053" w:rsidRPr="00A77AC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land</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16.</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Muslih</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11</w:t>
            </w:r>
          </w:p>
        </w:tc>
        <w:tc>
          <w:tcPr>
            <w:tcW w:w="3104" w:type="dxa"/>
          </w:tcPr>
          <w:p w:rsidR="00A12053" w:rsidRPr="00A77ACE" w:rsidRDefault="00605F39" w:rsidP="00492398">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People who bring goodness</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17.</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Maut</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19</w:t>
            </w:r>
          </w:p>
        </w:tc>
        <w:tc>
          <w:tcPr>
            <w:tcW w:w="3104" w:type="dxa"/>
          </w:tcPr>
          <w:p w:rsidR="00A12053" w:rsidRPr="00A77ACE" w:rsidRDefault="00605F39" w:rsidP="00492398">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 xml:space="preserve">Death </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18.</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Lillahi</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22</w:t>
            </w:r>
          </w:p>
        </w:tc>
        <w:tc>
          <w:tcPr>
            <w:tcW w:w="3104" w:type="dxa"/>
          </w:tcPr>
          <w:p w:rsidR="00A12053" w:rsidRPr="00A77ACE" w:rsidRDefault="00605F39" w:rsidP="00605F39">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 xml:space="preserve">For the sake of </w:t>
            </w:r>
            <w:r w:rsidR="00A12053" w:rsidRPr="00A77AC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because</w:t>
            </w:r>
            <w:r w:rsidR="00A12053" w:rsidRPr="00A77AC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for</w:t>
            </w:r>
            <w:r w:rsidR="00A12053" w:rsidRPr="00A77ACE">
              <w:rPr>
                <w:rFonts w:ascii="Times New Roman" w:hAnsi="Times New Roman" w:cs="Times New Roman"/>
                <w:sz w:val="24"/>
                <w:szCs w:val="24"/>
                <w:shd w:val="clear" w:color="auto" w:fill="FFFFFF"/>
              </w:rPr>
              <w:t>) Allah</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19.</w:t>
            </w:r>
          </w:p>
        </w:tc>
        <w:tc>
          <w:tcPr>
            <w:tcW w:w="207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rPr>
              <w:t>Sidi</w:t>
            </w:r>
            <w:r w:rsidRPr="00A77ACE">
              <w:rPr>
                <w:rFonts w:ascii="Times New Roman" w:hAnsi="Times New Roman" w:cs="Times New Roman"/>
                <w:sz w:val="24"/>
                <w:szCs w:val="24"/>
                <w:lang w:val="en-US"/>
              </w:rPr>
              <w:t>k</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23, 31, 94, 111</w:t>
            </w:r>
          </w:p>
        </w:tc>
        <w:tc>
          <w:tcPr>
            <w:tcW w:w="3104" w:type="dxa"/>
          </w:tcPr>
          <w:p w:rsidR="00A12053" w:rsidRPr="00A77ACE" w:rsidRDefault="00605F39" w:rsidP="00492398">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Right, honest</w:t>
            </w:r>
          </w:p>
        </w:tc>
      </w:tr>
      <w:tr w:rsidR="003322F5" w:rsidRPr="00A77ACE" w:rsidTr="00492398">
        <w:tc>
          <w:tcPr>
            <w:tcW w:w="540" w:type="dxa"/>
          </w:tcPr>
          <w:p w:rsidR="00A12053" w:rsidRPr="00A77ACE" w:rsidRDefault="00A12053" w:rsidP="00492398">
            <w:pPr>
              <w:tabs>
                <w:tab w:val="left" w:pos="1680"/>
              </w:tabs>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20.</w:t>
            </w:r>
          </w:p>
        </w:tc>
        <w:tc>
          <w:tcPr>
            <w:tcW w:w="2070" w:type="dxa"/>
          </w:tcPr>
          <w:p w:rsidR="00A12053" w:rsidRPr="00A77ACE" w:rsidRDefault="00A12053" w:rsidP="00492398">
            <w:pPr>
              <w:tabs>
                <w:tab w:val="left" w:pos="1680"/>
              </w:tabs>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Jan</w:t>
            </w:r>
            <w:r w:rsidRPr="00A77ACE">
              <w:rPr>
                <w:rFonts w:ascii="Times New Roman" w:hAnsi="Times New Roman" w:cs="Times New Roman"/>
                <w:sz w:val="24"/>
                <w:szCs w:val="24"/>
                <w:lang w:val="en-US"/>
              </w:rPr>
              <w:t>n</w:t>
            </w:r>
            <w:r w:rsidRPr="00A77ACE">
              <w:rPr>
                <w:rFonts w:ascii="Times New Roman" w:hAnsi="Times New Roman" w:cs="Times New Roman"/>
                <w:sz w:val="24"/>
                <w:szCs w:val="24"/>
              </w:rPr>
              <w:t xml:space="preserve">ah </w:t>
            </w:r>
            <w:r w:rsidRPr="00A77ACE">
              <w:rPr>
                <w:rFonts w:ascii="Times New Roman" w:hAnsi="Times New Roman" w:cs="Times New Roman"/>
                <w:sz w:val="24"/>
                <w:szCs w:val="24"/>
              </w:rPr>
              <w:tab/>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25, 82</w:t>
            </w:r>
          </w:p>
        </w:tc>
        <w:tc>
          <w:tcPr>
            <w:tcW w:w="3104" w:type="dxa"/>
          </w:tcPr>
          <w:p w:rsidR="00A12053" w:rsidRPr="00A77ACE" w:rsidRDefault="00605F39" w:rsidP="00492398">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Heaven, paradise</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21.</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Rezeki</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25, 60</w:t>
            </w:r>
          </w:p>
        </w:tc>
        <w:tc>
          <w:tcPr>
            <w:tcW w:w="3104" w:type="dxa"/>
          </w:tcPr>
          <w:p w:rsidR="00A12053" w:rsidRPr="00A77ACE" w:rsidRDefault="00605F39" w:rsidP="00605F39">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Earning from God to fulfill every day needs in forms of foods, clothes, and shelters</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22.</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Fasik</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26, 99</w:t>
            </w:r>
          </w:p>
        </w:tc>
        <w:tc>
          <w:tcPr>
            <w:tcW w:w="3104" w:type="dxa"/>
          </w:tcPr>
          <w:p w:rsidR="00A12053" w:rsidRPr="00605F39" w:rsidRDefault="00605F39" w:rsidP="00605F39">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People who disobey His orders and ignore all His restrictions</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23.</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Alim</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29</w:t>
            </w:r>
          </w:p>
        </w:tc>
        <w:tc>
          <w:tcPr>
            <w:tcW w:w="3104" w:type="dxa"/>
          </w:tcPr>
          <w:p w:rsidR="00A12053" w:rsidRPr="00A77ACE" w:rsidRDefault="00605F39" w:rsidP="00605F39">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 xml:space="preserve">Knowledgeable </w:t>
            </w:r>
            <w:r w:rsidR="00A12053" w:rsidRPr="00A77AC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especially in</w:t>
            </w:r>
            <w:r w:rsidR="00A12053" w:rsidRPr="00A77ACE">
              <w:rPr>
                <w:rFonts w:ascii="Times New Roman" w:hAnsi="Times New Roman" w:cs="Times New Roman"/>
                <w:sz w:val="24"/>
                <w:szCs w:val="24"/>
                <w:shd w:val="clear" w:color="auto" w:fill="FFFFFF"/>
              </w:rPr>
              <w:t xml:space="preserve"> Islam</w:t>
            </w:r>
            <w:proofErr w:type="spellStart"/>
            <w:r>
              <w:rPr>
                <w:rFonts w:ascii="Times New Roman" w:hAnsi="Times New Roman" w:cs="Times New Roman"/>
                <w:sz w:val="24"/>
                <w:szCs w:val="24"/>
                <w:shd w:val="clear" w:color="auto" w:fill="FFFFFF"/>
                <w:lang w:val="en-US"/>
              </w:rPr>
              <w:t>ics</w:t>
            </w:r>
            <w:proofErr w:type="spellEnd"/>
            <w:r w:rsidR="00A12053" w:rsidRPr="00A77ACE">
              <w:rPr>
                <w:rFonts w:ascii="Times New Roman" w:hAnsi="Times New Roman" w:cs="Times New Roman"/>
                <w:sz w:val="24"/>
                <w:szCs w:val="24"/>
                <w:shd w:val="clear" w:color="auto" w:fill="FFFFFF"/>
              </w:rPr>
              <w:t>)</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24.</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Khalifah</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30</w:t>
            </w:r>
          </w:p>
        </w:tc>
        <w:tc>
          <w:tcPr>
            <w:tcW w:w="3104" w:type="dxa"/>
          </w:tcPr>
          <w:p w:rsidR="00A12053" w:rsidRPr="00605F39" w:rsidRDefault="00605F39" w:rsidP="00605F3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Managers of earth after the prophet of</w:t>
            </w:r>
            <w:r w:rsidR="00A12053" w:rsidRPr="00A77ACE">
              <w:rPr>
                <w:rFonts w:ascii="Times New Roman" w:hAnsi="Times New Roman" w:cs="Times New Roman"/>
                <w:sz w:val="24"/>
                <w:szCs w:val="24"/>
                <w:shd w:val="clear" w:color="auto" w:fill="FFFFFF"/>
              </w:rPr>
              <w:t xml:space="preserve"> Muhammad saw. </w:t>
            </w:r>
            <w:proofErr w:type="gramStart"/>
            <w:r>
              <w:rPr>
                <w:rFonts w:ascii="Times New Roman" w:hAnsi="Times New Roman" w:cs="Times New Roman"/>
                <w:sz w:val="24"/>
                <w:szCs w:val="24"/>
                <w:shd w:val="clear" w:color="auto" w:fill="FFFFFF"/>
                <w:lang w:val="en-US"/>
              </w:rPr>
              <w:t>passed</w:t>
            </w:r>
            <w:proofErr w:type="gramEnd"/>
            <w:r>
              <w:rPr>
                <w:rFonts w:ascii="Times New Roman" w:hAnsi="Times New Roman" w:cs="Times New Roman"/>
                <w:sz w:val="24"/>
                <w:szCs w:val="24"/>
                <w:shd w:val="clear" w:color="auto" w:fill="FFFFFF"/>
                <w:lang w:val="en-US"/>
              </w:rPr>
              <w:t xml:space="preserve"> away</w:t>
            </w:r>
            <w:r w:rsidR="00A12053" w:rsidRPr="00A77AC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 xml:space="preserve">They had to keep the Islamic </w:t>
            </w:r>
            <w:r w:rsidR="00A12053" w:rsidRPr="00A77ACE">
              <w:rPr>
                <w:rFonts w:ascii="Times New Roman" w:hAnsi="Times New Roman" w:cs="Times New Roman"/>
                <w:sz w:val="24"/>
                <w:szCs w:val="24"/>
                <w:shd w:val="clear" w:color="auto" w:fill="FFFFFF"/>
              </w:rPr>
              <w:t>syariat (</w:t>
            </w:r>
            <w:r>
              <w:rPr>
                <w:rFonts w:ascii="Times New Roman" w:hAnsi="Times New Roman" w:cs="Times New Roman"/>
                <w:sz w:val="24"/>
                <w:szCs w:val="24"/>
                <w:shd w:val="clear" w:color="auto" w:fill="FFFFFF"/>
                <w:lang w:val="en-US"/>
              </w:rPr>
              <w:t>law</w:t>
            </w:r>
            <w:r w:rsidR="00A12053" w:rsidRPr="00A77AC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in state administration</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lastRenderedPageBreak/>
              <w:t>25.</w:t>
            </w:r>
          </w:p>
        </w:tc>
        <w:tc>
          <w:tcPr>
            <w:tcW w:w="207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rPr>
              <w:t>Malaikat</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30, 31, 161, 177</w:t>
            </w:r>
          </w:p>
        </w:tc>
        <w:tc>
          <w:tcPr>
            <w:tcW w:w="3104" w:type="dxa"/>
          </w:tcPr>
          <w:p w:rsidR="00A12053" w:rsidRPr="00A77ACE" w:rsidRDefault="00A12053" w:rsidP="00605F39">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val="en-US"/>
              </w:rPr>
            </w:pPr>
            <w:r w:rsidRPr="00A77ACE">
              <w:rPr>
                <w:rFonts w:ascii="Times New Roman" w:eastAsia="Times New Roman" w:hAnsi="Times New Roman" w:cs="Times New Roman"/>
                <w:sz w:val="24"/>
                <w:szCs w:val="24"/>
                <w:lang w:val="en-US"/>
              </w:rPr>
              <w:t>Allah</w:t>
            </w:r>
            <w:r w:rsidR="00605F39">
              <w:rPr>
                <w:rFonts w:ascii="Times New Roman" w:eastAsia="Times New Roman" w:hAnsi="Times New Roman" w:cs="Times New Roman"/>
                <w:sz w:val="24"/>
                <w:szCs w:val="24"/>
                <w:lang w:val="en-US"/>
              </w:rPr>
              <w:t>’s creatures who always obey and remember Him</w:t>
            </w:r>
            <w:r w:rsidRPr="00A77ACE">
              <w:rPr>
                <w:rFonts w:ascii="Times New Roman" w:eastAsia="Times New Roman" w:hAnsi="Times New Roman" w:cs="Times New Roman"/>
                <w:sz w:val="24"/>
                <w:szCs w:val="24"/>
                <w:lang w:val="en-US"/>
              </w:rPr>
              <w:t xml:space="preserve">, </w:t>
            </w:r>
            <w:r w:rsidR="00605F39">
              <w:rPr>
                <w:rFonts w:ascii="Times New Roman" w:eastAsia="Times New Roman" w:hAnsi="Times New Roman" w:cs="Times New Roman"/>
                <w:sz w:val="24"/>
                <w:szCs w:val="24"/>
                <w:lang w:val="en-US"/>
              </w:rPr>
              <w:t xml:space="preserve">created from </w:t>
            </w:r>
            <w:r w:rsidRPr="00A77ACE">
              <w:rPr>
                <w:rFonts w:ascii="Times New Roman" w:eastAsia="Times New Roman" w:hAnsi="Times New Roman" w:cs="Times New Roman"/>
                <w:sz w:val="24"/>
                <w:szCs w:val="24"/>
              </w:rPr>
              <w:t>nur (</w:t>
            </w:r>
            <w:r w:rsidR="00605F39">
              <w:rPr>
                <w:rFonts w:ascii="Times New Roman" w:eastAsia="Times New Roman" w:hAnsi="Times New Roman" w:cs="Times New Roman"/>
                <w:sz w:val="24"/>
                <w:szCs w:val="24"/>
                <w:lang w:val="en-US"/>
              </w:rPr>
              <w:t>light</w:t>
            </w:r>
            <w:r w:rsidRPr="00A77ACE">
              <w:rPr>
                <w:rFonts w:ascii="Times New Roman" w:eastAsia="Times New Roman" w:hAnsi="Times New Roman" w:cs="Times New Roman"/>
                <w:sz w:val="24"/>
                <w:szCs w:val="24"/>
              </w:rPr>
              <w:t>)</w:t>
            </w:r>
            <w:r w:rsidRPr="00A77ACE">
              <w:rPr>
                <w:rFonts w:ascii="Times New Roman" w:eastAsia="Times New Roman" w:hAnsi="Times New Roman" w:cs="Times New Roman"/>
                <w:sz w:val="24"/>
                <w:szCs w:val="24"/>
                <w:lang w:val="en-US"/>
              </w:rPr>
              <w:t xml:space="preserve">, </w:t>
            </w:r>
            <w:r w:rsidR="00605F39">
              <w:rPr>
                <w:rFonts w:ascii="Times New Roman" w:eastAsia="Times New Roman" w:hAnsi="Times New Roman" w:cs="Times New Roman"/>
                <w:sz w:val="24"/>
                <w:szCs w:val="24"/>
                <w:lang w:val="en-US"/>
              </w:rPr>
              <w:t>have certain duties from</w:t>
            </w:r>
            <w:r w:rsidRPr="00A77ACE">
              <w:rPr>
                <w:rFonts w:ascii="Times New Roman" w:eastAsia="Times New Roman" w:hAnsi="Times New Roman" w:cs="Times New Roman"/>
                <w:sz w:val="24"/>
                <w:szCs w:val="24"/>
                <w:lang w:val="en-US"/>
              </w:rPr>
              <w:t xml:space="preserve"> Allah</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26.</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 xml:space="preserve">Hakim </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32, 129, 209, 220, 228, 240, 260</w:t>
            </w:r>
          </w:p>
        </w:tc>
        <w:tc>
          <w:tcPr>
            <w:tcW w:w="3104" w:type="dxa"/>
          </w:tcPr>
          <w:p w:rsidR="00A12053" w:rsidRPr="00612E7E" w:rsidRDefault="00605F39" w:rsidP="00612E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 xml:space="preserve">Someone who judge a case </w:t>
            </w:r>
            <w:r w:rsidR="00A12053" w:rsidRPr="00A77AC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en-US"/>
              </w:rPr>
              <w:t>in a court</w:t>
            </w:r>
            <w:r w:rsidR="00A12053" w:rsidRPr="00A77ACE">
              <w:rPr>
                <w:rFonts w:ascii="Times New Roman" w:hAnsi="Times New Roman" w:cs="Times New Roman"/>
                <w:sz w:val="24"/>
                <w:szCs w:val="24"/>
                <w:shd w:val="clear" w:color="auto" w:fill="FFFFFF"/>
              </w:rPr>
              <w:t xml:space="preserve">); </w:t>
            </w:r>
            <w:r w:rsidR="00612E7E">
              <w:rPr>
                <w:rFonts w:ascii="Times New Roman" w:hAnsi="Times New Roman" w:cs="Times New Roman"/>
                <w:sz w:val="24"/>
                <w:szCs w:val="24"/>
                <w:shd w:val="clear" w:color="auto" w:fill="FFFFFF"/>
                <w:lang w:val="en-US"/>
              </w:rPr>
              <w:t>a judge</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27.</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Sujud</w:t>
            </w:r>
          </w:p>
        </w:tc>
        <w:tc>
          <w:tcPr>
            <w:tcW w:w="270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rPr>
              <w:t>34</w:t>
            </w:r>
            <w:r w:rsidRPr="00A77ACE">
              <w:rPr>
                <w:rFonts w:ascii="Times New Roman" w:hAnsi="Times New Roman" w:cs="Times New Roman"/>
                <w:sz w:val="24"/>
                <w:szCs w:val="24"/>
                <w:lang w:val="en-US"/>
              </w:rPr>
              <w:t xml:space="preserve">, </w:t>
            </w:r>
            <w:r w:rsidRPr="00A77ACE">
              <w:rPr>
                <w:rFonts w:ascii="Times New Roman" w:hAnsi="Times New Roman" w:cs="Times New Roman"/>
                <w:sz w:val="24"/>
                <w:szCs w:val="24"/>
              </w:rPr>
              <w:t>125</w:t>
            </w:r>
          </w:p>
        </w:tc>
        <w:tc>
          <w:tcPr>
            <w:tcW w:w="3104" w:type="dxa"/>
          </w:tcPr>
          <w:p w:rsidR="00A12053" w:rsidRPr="00A77ACE" w:rsidRDefault="00612E7E" w:rsidP="00612E7E">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 statement of obedience by knee down and bow the head to the floor or ground</w:t>
            </w:r>
            <w:r w:rsidR="00A12053" w:rsidRPr="00A77ACE">
              <w:rPr>
                <w:rFonts w:ascii="Times New Roman" w:hAnsi="Times New Roman" w:cs="Times New Roman"/>
                <w:sz w:val="24"/>
                <w:szCs w:val="24"/>
              </w:rPr>
              <w:t xml:space="preserve"> </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28.</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Zalim</w:t>
            </w:r>
          </w:p>
        </w:tc>
        <w:tc>
          <w:tcPr>
            <w:tcW w:w="270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rPr>
              <w:t>35, 92, 95, 254, 258</w:t>
            </w:r>
            <w:r w:rsidRPr="00A77ACE">
              <w:rPr>
                <w:rFonts w:ascii="Times New Roman" w:hAnsi="Times New Roman" w:cs="Times New Roman"/>
                <w:sz w:val="24"/>
                <w:szCs w:val="24"/>
                <w:lang w:val="en-US"/>
              </w:rPr>
              <w:t xml:space="preserve">, </w:t>
            </w:r>
            <w:r w:rsidRPr="00A77ACE">
              <w:rPr>
                <w:rFonts w:ascii="Times New Roman" w:hAnsi="Times New Roman" w:cs="Times New Roman"/>
                <w:sz w:val="24"/>
                <w:szCs w:val="24"/>
              </w:rPr>
              <w:t>51, 124, 193, 229, 246</w:t>
            </w:r>
          </w:p>
        </w:tc>
        <w:tc>
          <w:tcPr>
            <w:tcW w:w="3104" w:type="dxa"/>
          </w:tcPr>
          <w:p w:rsidR="00A12053" w:rsidRPr="00A77ACE" w:rsidRDefault="00612E7E" w:rsidP="00612E7E">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People who do bad things so they incur losses for themselves and others</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29.</w:t>
            </w:r>
          </w:p>
        </w:tc>
        <w:tc>
          <w:tcPr>
            <w:tcW w:w="207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rPr>
              <w:t>S</w:t>
            </w:r>
            <w:proofErr w:type="spellStart"/>
            <w:r w:rsidRPr="00A77ACE">
              <w:rPr>
                <w:rFonts w:ascii="Times New Roman" w:hAnsi="Times New Roman" w:cs="Times New Roman"/>
                <w:sz w:val="24"/>
                <w:szCs w:val="24"/>
                <w:lang w:val="en-US"/>
              </w:rPr>
              <w:t>etan</w:t>
            </w:r>
            <w:proofErr w:type="spellEnd"/>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36, 168, 208, 268, 275</w:t>
            </w:r>
          </w:p>
        </w:tc>
        <w:tc>
          <w:tcPr>
            <w:tcW w:w="3104" w:type="dxa"/>
          </w:tcPr>
          <w:p w:rsidR="00A12053" w:rsidRPr="00A77ACE" w:rsidRDefault="00612E7E" w:rsidP="00612E7E">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 xml:space="preserve">Bad spirits </w:t>
            </w:r>
            <w:r w:rsidR="00A12053" w:rsidRPr="00A77AC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en-US"/>
              </w:rPr>
              <w:t>who always affect humans to do bad things</w:t>
            </w:r>
            <w:r w:rsidR="00A12053" w:rsidRPr="00A77ACE">
              <w:rPr>
                <w:rFonts w:ascii="Times New Roman" w:hAnsi="Times New Roman" w:cs="Times New Roman"/>
                <w:sz w:val="24"/>
                <w:szCs w:val="24"/>
                <w:shd w:val="clear" w:color="auto" w:fill="FFFFFF"/>
              </w:rPr>
              <w:t>)</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30.</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 xml:space="preserve">Zakat </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43, 83, 277</w:t>
            </w:r>
          </w:p>
        </w:tc>
        <w:tc>
          <w:tcPr>
            <w:tcW w:w="3104" w:type="dxa"/>
          </w:tcPr>
          <w:p w:rsidR="00A12053" w:rsidRPr="00A77ACE" w:rsidRDefault="00B2642B" w:rsidP="00B2642B">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Part of duties/obligations of Muslims around the world to share their treasures to those who need or disable</w:t>
            </w:r>
            <w:r w:rsidR="00A12053" w:rsidRPr="00A77ACE">
              <w:rPr>
                <w:rFonts w:ascii="Times New Roman" w:hAnsi="Times New Roman" w:cs="Times New Roman"/>
                <w:sz w:val="24"/>
                <w:szCs w:val="24"/>
              </w:rPr>
              <w:t>.</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31.</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 xml:space="preserve">Sabar </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45, 153, 155</w:t>
            </w:r>
          </w:p>
        </w:tc>
        <w:tc>
          <w:tcPr>
            <w:tcW w:w="3104" w:type="dxa"/>
          </w:tcPr>
          <w:p w:rsidR="00A12053" w:rsidRPr="00A77ACE" w:rsidRDefault="00B2642B" w:rsidP="00B2642B">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Ability to control oneself from doing bad things because of facing temptation from God</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32.</w:t>
            </w:r>
          </w:p>
        </w:tc>
        <w:tc>
          <w:tcPr>
            <w:tcW w:w="207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rPr>
              <w:t>Khusyu</w:t>
            </w:r>
            <w:r w:rsidRPr="00A77ACE">
              <w:rPr>
                <w:rFonts w:ascii="Times New Roman" w:hAnsi="Times New Roman" w:cs="Times New Roman"/>
                <w:sz w:val="24"/>
                <w:szCs w:val="24"/>
                <w:lang w:val="en-US"/>
              </w:rPr>
              <w:t>k</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45</w:t>
            </w:r>
          </w:p>
        </w:tc>
        <w:tc>
          <w:tcPr>
            <w:tcW w:w="3104" w:type="dxa"/>
          </w:tcPr>
          <w:p w:rsidR="00A12053" w:rsidRPr="00A77ACE" w:rsidRDefault="00AC45A6" w:rsidP="00AC45A6">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 xml:space="preserve">Surrender sincerely, </w:t>
            </w:r>
            <w:r>
              <w:rPr>
                <w:rFonts w:ascii="Times New Roman" w:hAnsi="Times New Roman" w:cs="Times New Roman"/>
                <w:sz w:val="24"/>
                <w:szCs w:val="24"/>
                <w:shd w:val="clear" w:color="auto" w:fill="FFFFFF"/>
                <w:lang w:val="en-US"/>
              </w:rPr>
              <w:lastRenderedPageBreak/>
              <w:t>surely, modesty</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lastRenderedPageBreak/>
              <w:t>33.</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Syafaat</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48</w:t>
            </w:r>
          </w:p>
        </w:tc>
        <w:tc>
          <w:tcPr>
            <w:tcW w:w="3104" w:type="dxa"/>
          </w:tcPr>
          <w:p w:rsidR="00A12053" w:rsidRPr="00A77ACE" w:rsidRDefault="00AC45A6" w:rsidP="00AC45A6">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Forgiveness given by </w:t>
            </w:r>
            <w:r w:rsidR="00A12053" w:rsidRPr="00A77ACE">
              <w:rPr>
                <w:rFonts w:ascii="Times New Roman" w:eastAsia="Times New Roman" w:hAnsi="Times New Roman" w:cs="Times New Roman"/>
                <w:sz w:val="24"/>
                <w:szCs w:val="24"/>
              </w:rPr>
              <w:t xml:space="preserve">Allah </w:t>
            </w:r>
            <w:r>
              <w:rPr>
                <w:rFonts w:ascii="Times New Roman" w:eastAsia="Times New Roman" w:hAnsi="Times New Roman" w:cs="Times New Roman"/>
                <w:sz w:val="24"/>
                <w:szCs w:val="24"/>
                <w:lang w:val="en-US"/>
              </w:rPr>
              <w:t>through angels/</w:t>
            </w:r>
            <w:proofErr w:type="spellStart"/>
            <w:r>
              <w:rPr>
                <w:rFonts w:ascii="Times New Roman" w:eastAsia="Times New Roman" w:hAnsi="Times New Roman" w:cs="Times New Roman"/>
                <w:sz w:val="24"/>
                <w:szCs w:val="24"/>
                <w:lang w:val="en-US"/>
              </w:rPr>
              <w:t>mal</w:t>
            </w:r>
            <w:r w:rsidR="00A12053" w:rsidRPr="00A77ACE">
              <w:rPr>
                <w:rFonts w:ascii="Times New Roman" w:eastAsia="Times New Roman" w:hAnsi="Times New Roman" w:cs="Times New Roman"/>
                <w:sz w:val="24"/>
                <w:szCs w:val="24"/>
                <w:lang w:val="en-US"/>
              </w:rPr>
              <w:t>aikat</w:t>
            </w:r>
            <w:proofErr w:type="spellEnd"/>
            <w:r w:rsidR="00A12053" w:rsidRPr="00A77AC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prophets, or selected pious people, with A</w:t>
            </w:r>
            <w:r w:rsidR="00A12053" w:rsidRPr="00A77ACE">
              <w:rPr>
                <w:rFonts w:ascii="Times New Roman" w:eastAsia="Times New Roman" w:hAnsi="Times New Roman" w:cs="Times New Roman"/>
                <w:sz w:val="24"/>
                <w:szCs w:val="24"/>
                <w:lang w:val="en-US"/>
              </w:rPr>
              <w:t xml:space="preserve">llah </w:t>
            </w:r>
            <w:proofErr w:type="spellStart"/>
            <w:r w:rsidR="00A12053" w:rsidRPr="00A77ACE">
              <w:rPr>
                <w:rFonts w:ascii="Times New Roman" w:eastAsia="Times New Roman" w:hAnsi="Times New Roman" w:cs="Times New Roman"/>
                <w:sz w:val="24"/>
                <w:szCs w:val="24"/>
                <w:lang w:val="en-US"/>
              </w:rPr>
              <w:t>Swt</w:t>
            </w:r>
            <w:r>
              <w:rPr>
                <w:rFonts w:ascii="Times New Roman" w:eastAsia="Times New Roman" w:hAnsi="Times New Roman" w:cs="Times New Roman"/>
                <w:sz w:val="24"/>
                <w:szCs w:val="24"/>
                <w:lang w:val="en-US"/>
              </w:rPr>
              <w:t>’s</w:t>
            </w:r>
            <w:proofErr w:type="spellEnd"/>
            <w:r>
              <w:rPr>
                <w:rFonts w:ascii="Times New Roman" w:eastAsia="Times New Roman" w:hAnsi="Times New Roman" w:cs="Times New Roman"/>
                <w:sz w:val="24"/>
                <w:szCs w:val="24"/>
                <w:lang w:val="en-US"/>
              </w:rPr>
              <w:t xml:space="preserve"> permission to reduce someone’s punishment</w:t>
            </w:r>
            <w:r w:rsidR="00A12053" w:rsidRPr="00A77AC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in afterlife.</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34.</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 xml:space="preserve">Syukur </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52, 56, 185</w:t>
            </w:r>
          </w:p>
        </w:tc>
        <w:tc>
          <w:tcPr>
            <w:tcW w:w="3104" w:type="dxa"/>
          </w:tcPr>
          <w:p w:rsidR="00A12053" w:rsidRPr="00A77ACE" w:rsidRDefault="00AC45A6" w:rsidP="00492398">
            <w:pPr>
              <w:spacing w:line="360" w:lineRule="auto"/>
              <w:jc w:val="both"/>
              <w:rPr>
                <w:rFonts w:ascii="Times New Roman" w:hAnsi="Times New Roman" w:cs="Times New Roman"/>
                <w:sz w:val="24"/>
                <w:szCs w:val="24"/>
              </w:rPr>
            </w:pPr>
            <w:r>
              <w:rPr>
                <w:rFonts w:ascii="Times New Roman" w:hAnsi="Times New Roman" w:cs="Times New Roman"/>
                <w:iCs/>
                <w:sz w:val="24"/>
                <w:szCs w:val="24"/>
                <w:shd w:val="clear" w:color="auto" w:fill="FFFFFF"/>
                <w:lang w:val="en-US"/>
              </w:rPr>
              <w:t>Thanks to</w:t>
            </w:r>
            <w:r w:rsidR="00A12053" w:rsidRPr="00A77ACE">
              <w:rPr>
                <w:rFonts w:ascii="Times New Roman" w:hAnsi="Times New Roman" w:cs="Times New Roman"/>
                <w:sz w:val="24"/>
                <w:szCs w:val="24"/>
                <w:shd w:val="clear" w:color="auto" w:fill="FFFFFF"/>
              </w:rPr>
              <w:t xml:space="preserve"> Allah</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35.</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Furqan</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53</w:t>
            </w:r>
          </w:p>
        </w:tc>
        <w:tc>
          <w:tcPr>
            <w:tcW w:w="3104" w:type="dxa"/>
          </w:tcPr>
          <w:p w:rsidR="00A12053" w:rsidRPr="00A77ACE" w:rsidRDefault="00AC45A6" w:rsidP="00AC45A6">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 xml:space="preserve">Differentiator between right and </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36.</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T</w:t>
            </w:r>
            <w:r w:rsidRPr="00A77ACE">
              <w:rPr>
                <w:rFonts w:ascii="Times New Roman" w:hAnsi="Times New Roman" w:cs="Times New Roman"/>
                <w:sz w:val="24"/>
                <w:szCs w:val="24"/>
                <w:lang w:val="en-US"/>
              </w:rPr>
              <w:t>o</w:t>
            </w:r>
            <w:r w:rsidRPr="00A77ACE">
              <w:rPr>
                <w:rFonts w:ascii="Times New Roman" w:hAnsi="Times New Roman" w:cs="Times New Roman"/>
                <w:sz w:val="24"/>
                <w:szCs w:val="24"/>
              </w:rPr>
              <w:t>bat</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54</w:t>
            </w:r>
          </w:p>
        </w:tc>
        <w:tc>
          <w:tcPr>
            <w:tcW w:w="3104" w:type="dxa"/>
          </w:tcPr>
          <w:p w:rsidR="00A12053" w:rsidRPr="00A77ACE" w:rsidRDefault="00AC45A6" w:rsidP="00AC45A6">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Consciously being wary of what the one has been done and promising to leave what have been done because of</w:t>
            </w:r>
            <w:r w:rsidRPr="00A77ACE">
              <w:rPr>
                <w:rFonts w:ascii="Times New Roman" w:hAnsi="Times New Roman" w:cs="Times New Roman"/>
                <w:sz w:val="24"/>
                <w:szCs w:val="24"/>
                <w:shd w:val="clear" w:color="auto" w:fill="FFFFFF"/>
              </w:rPr>
              <w:t xml:space="preserve"> </w:t>
            </w:r>
            <w:r w:rsidR="00A12053" w:rsidRPr="00A77ACE">
              <w:rPr>
                <w:rFonts w:ascii="Times New Roman" w:hAnsi="Times New Roman" w:cs="Times New Roman"/>
                <w:sz w:val="24"/>
                <w:szCs w:val="24"/>
                <w:shd w:val="clear" w:color="auto" w:fill="FFFFFF"/>
              </w:rPr>
              <w:t>Allah Swt.</w:t>
            </w:r>
          </w:p>
        </w:tc>
      </w:tr>
      <w:tr w:rsidR="003322F5" w:rsidRPr="00A77ACE" w:rsidTr="00492398">
        <w:tc>
          <w:tcPr>
            <w:tcW w:w="540" w:type="dxa"/>
          </w:tcPr>
          <w:p w:rsidR="00A12053" w:rsidRPr="00A77ACE" w:rsidRDefault="00AC45A6" w:rsidP="0049239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Mati</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56</w:t>
            </w:r>
          </w:p>
        </w:tc>
        <w:tc>
          <w:tcPr>
            <w:tcW w:w="3104" w:type="dxa"/>
          </w:tcPr>
          <w:p w:rsidR="00A12053" w:rsidRPr="003322F5" w:rsidRDefault="00AC45A6" w:rsidP="003322F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Losing the spirit</w:t>
            </w:r>
            <w:r w:rsidR="00A12053" w:rsidRPr="00A77ACE">
              <w:rPr>
                <w:rFonts w:ascii="Times New Roman" w:hAnsi="Times New Roman" w:cs="Times New Roman"/>
                <w:sz w:val="24"/>
                <w:szCs w:val="24"/>
                <w:shd w:val="clear" w:color="auto" w:fill="FFFFFF"/>
              </w:rPr>
              <w:t xml:space="preserve">; tidak </w:t>
            </w:r>
            <w:r w:rsidR="003322F5">
              <w:rPr>
                <w:rFonts w:ascii="Times New Roman" w:hAnsi="Times New Roman" w:cs="Times New Roman"/>
                <w:sz w:val="24"/>
                <w:szCs w:val="24"/>
                <w:shd w:val="clear" w:color="auto" w:fill="FFFFFF"/>
                <w:lang w:val="en-US"/>
              </w:rPr>
              <w:t>no longer alive</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38</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S</w:t>
            </w:r>
            <w:r w:rsidRPr="00A77ACE">
              <w:rPr>
                <w:rFonts w:ascii="Times New Roman" w:hAnsi="Times New Roman" w:cs="Times New Roman"/>
                <w:sz w:val="24"/>
                <w:szCs w:val="24"/>
                <w:lang w:val="en-US"/>
              </w:rPr>
              <w:t>a</w:t>
            </w:r>
            <w:r w:rsidRPr="00A77ACE">
              <w:rPr>
                <w:rFonts w:ascii="Times New Roman" w:hAnsi="Times New Roman" w:cs="Times New Roman"/>
                <w:sz w:val="24"/>
                <w:szCs w:val="24"/>
              </w:rPr>
              <w:t>l</w:t>
            </w:r>
            <w:r w:rsidRPr="00A77ACE">
              <w:rPr>
                <w:rFonts w:ascii="Times New Roman" w:hAnsi="Times New Roman" w:cs="Times New Roman"/>
                <w:sz w:val="24"/>
                <w:szCs w:val="24"/>
                <w:lang w:val="en-US"/>
              </w:rPr>
              <w:t>e</w:t>
            </w:r>
            <w:r w:rsidRPr="00A77ACE">
              <w:rPr>
                <w:rFonts w:ascii="Times New Roman" w:hAnsi="Times New Roman" w:cs="Times New Roman"/>
                <w:sz w:val="24"/>
                <w:szCs w:val="24"/>
              </w:rPr>
              <w:t>h</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61, 82, 130</w:t>
            </w:r>
          </w:p>
        </w:tc>
        <w:tc>
          <w:tcPr>
            <w:tcW w:w="3104" w:type="dxa"/>
          </w:tcPr>
          <w:p w:rsidR="00A12053" w:rsidRPr="00A77ACE" w:rsidRDefault="003322F5" w:rsidP="003322F5">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Obey and sincerely do worship</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39.</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Takwa</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63, 66, 179, 183, 194, 197, 241</w:t>
            </w:r>
          </w:p>
        </w:tc>
        <w:tc>
          <w:tcPr>
            <w:tcW w:w="3104" w:type="dxa"/>
          </w:tcPr>
          <w:p w:rsidR="00A12053" w:rsidRPr="00A77ACE" w:rsidRDefault="003322F5" w:rsidP="003322F5">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 xml:space="preserve">Keeping oneself from </w:t>
            </w:r>
            <w:r w:rsidR="00A12053" w:rsidRPr="00A77ACE">
              <w:rPr>
                <w:rFonts w:ascii="Times New Roman" w:hAnsi="Times New Roman" w:cs="Times New Roman"/>
                <w:sz w:val="24"/>
                <w:szCs w:val="24"/>
                <w:shd w:val="clear" w:color="auto" w:fill="FFFFFF"/>
              </w:rPr>
              <w:t>Allah Swt</w:t>
            </w:r>
            <w:r>
              <w:rPr>
                <w:rFonts w:ascii="Times New Roman" w:hAnsi="Times New Roman" w:cs="Times New Roman"/>
                <w:sz w:val="24"/>
                <w:szCs w:val="24"/>
                <w:shd w:val="clear" w:color="auto" w:fill="FFFFFF"/>
                <w:lang w:val="en-US"/>
              </w:rPr>
              <w:t>’s torment by doing worship sincerely</w:t>
            </w:r>
            <w:r w:rsidR="00A12053" w:rsidRPr="00A77AC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 xml:space="preserve">that had been preached to Muslims and trying to </w:t>
            </w:r>
            <w:r>
              <w:rPr>
                <w:rFonts w:ascii="Times New Roman" w:hAnsi="Times New Roman" w:cs="Times New Roman"/>
                <w:sz w:val="24"/>
                <w:szCs w:val="24"/>
                <w:shd w:val="clear" w:color="auto" w:fill="FFFFFF"/>
                <w:lang w:val="en-US"/>
              </w:rPr>
              <w:lastRenderedPageBreak/>
              <w:t>avoid His restrictions</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lastRenderedPageBreak/>
              <w:t>40.</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Rahmat</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64</w:t>
            </w:r>
          </w:p>
        </w:tc>
        <w:tc>
          <w:tcPr>
            <w:tcW w:w="3104" w:type="dxa"/>
          </w:tcPr>
          <w:p w:rsidR="00A12053" w:rsidRPr="00A77ACE" w:rsidRDefault="003322F5" w:rsidP="003322F5">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Grant</w:t>
            </w:r>
            <w:r w:rsidR="00A12053" w:rsidRPr="00A77ACE">
              <w:rPr>
                <w:rFonts w:ascii="Times New Roman" w:hAnsi="Times New Roman" w:cs="Times New Roman"/>
                <w:sz w:val="24"/>
                <w:szCs w:val="24"/>
                <w:shd w:val="clear" w:color="auto" w:fill="FFFFFF"/>
              </w:rPr>
              <w:t xml:space="preserve"> (Allah Swt.); </w:t>
            </w:r>
            <w:r>
              <w:rPr>
                <w:rFonts w:ascii="Times New Roman" w:hAnsi="Times New Roman" w:cs="Times New Roman"/>
                <w:sz w:val="24"/>
                <w:szCs w:val="24"/>
                <w:shd w:val="clear" w:color="auto" w:fill="FFFFFF"/>
                <w:lang w:val="en-US"/>
              </w:rPr>
              <w:t>mercy</w:t>
            </w:r>
            <w:r w:rsidR="00A12053" w:rsidRPr="00A77ACE">
              <w:rPr>
                <w:rFonts w:ascii="Times New Roman" w:hAnsi="Times New Roman" w:cs="Times New Roman"/>
                <w:sz w:val="24"/>
                <w:szCs w:val="24"/>
                <w:shd w:val="clear" w:color="auto" w:fill="FFFFFF"/>
              </w:rPr>
              <w:t xml:space="preserve"> (Allah Swt.)</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41.</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Jahiliah</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67</w:t>
            </w:r>
          </w:p>
        </w:tc>
        <w:tc>
          <w:tcPr>
            <w:tcW w:w="3104" w:type="dxa"/>
          </w:tcPr>
          <w:p w:rsidR="00A12053" w:rsidRPr="00A77ACE" w:rsidRDefault="003322F5" w:rsidP="00492398">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 xml:space="preserve">Foolishness </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42.</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 xml:space="preserve">Kiamat </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85, 113, 174, 212</w:t>
            </w:r>
          </w:p>
        </w:tc>
        <w:tc>
          <w:tcPr>
            <w:tcW w:w="3104" w:type="dxa"/>
          </w:tcPr>
          <w:p w:rsidR="00A12053" w:rsidRPr="00A77ACE" w:rsidRDefault="003322F5" w:rsidP="003322F5">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 xml:space="preserve">The awakening day after death </w:t>
            </w:r>
            <w:r w:rsidR="00A12053" w:rsidRPr="00A77AC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en-US"/>
              </w:rPr>
              <w:t>all death creature will be alive to be judged for what they have done)</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43.</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 xml:space="preserve">Mukmin </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97</w:t>
            </w:r>
          </w:p>
        </w:tc>
        <w:tc>
          <w:tcPr>
            <w:tcW w:w="3104" w:type="dxa"/>
          </w:tcPr>
          <w:p w:rsidR="00A12053" w:rsidRPr="00A77ACE" w:rsidRDefault="003322F5" w:rsidP="003322F5">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 xml:space="preserve">People who believe in </w:t>
            </w:r>
            <w:r w:rsidR="00A12053" w:rsidRPr="00A77ACE">
              <w:rPr>
                <w:rFonts w:ascii="Times New Roman" w:hAnsi="Times New Roman" w:cs="Times New Roman"/>
                <w:sz w:val="24"/>
                <w:szCs w:val="24"/>
                <w:shd w:val="clear" w:color="auto" w:fill="FFFFFF"/>
              </w:rPr>
              <w:t>Allah Swt.</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44.</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 xml:space="preserve">Muslim </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132, 133, 136</w:t>
            </w:r>
          </w:p>
        </w:tc>
        <w:tc>
          <w:tcPr>
            <w:tcW w:w="3104" w:type="dxa"/>
          </w:tcPr>
          <w:p w:rsidR="00A12053" w:rsidRPr="00A77ACE" w:rsidRDefault="003322F5" w:rsidP="00492398">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People who embrace</w:t>
            </w:r>
            <w:r w:rsidR="00A12053" w:rsidRPr="00A77ACE">
              <w:rPr>
                <w:rFonts w:ascii="Times New Roman" w:hAnsi="Times New Roman" w:cs="Times New Roman"/>
                <w:sz w:val="24"/>
                <w:szCs w:val="24"/>
                <w:shd w:val="clear" w:color="auto" w:fill="FFFFFF"/>
              </w:rPr>
              <w:t xml:space="preserve"> Islam</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45.</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 xml:space="preserve">Syahadat </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140, 282, 283</w:t>
            </w:r>
          </w:p>
        </w:tc>
        <w:tc>
          <w:tcPr>
            <w:tcW w:w="3104" w:type="dxa"/>
          </w:tcPr>
          <w:p w:rsidR="00A12053" w:rsidRPr="003322F5" w:rsidRDefault="003322F5" w:rsidP="003322F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Stating and believing in heart and saying through spoken words that A</w:t>
            </w:r>
            <w:r w:rsidR="00A12053" w:rsidRPr="00A77ACE">
              <w:rPr>
                <w:rFonts w:ascii="Times New Roman" w:hAnsi="Times New Roman" w:cs="Times New Roman"/>
                <w:sz w:val="24"/>
                <w:szCs w:val="24"/>
                <w:shd w:val="clear" w:color="auto" w:fill="FFFFFF"/>
              </w:rPr>
              <w:t>llah</w:t>
            </w:r>
            <w:r>
              <w:rPr>
                <w:rFonts w:ascii="Times New Roman" w:hAnsi="Times New Roman" w:cs="Times New Roman"/>
                <w:sz w:val="24"/>
                <w:szCs w:val="24"/>
                <w:shd w:val="clear" w:color="auto" w:fill="FFFFFF"/>
                <w:lang w:val="en-US"/>
              </w:rPr>
              <w:t xml:space="preserve"> is the only God to worship and believing that  </w:t>
            </w:r>
            <w:r w:rsidR="00A12053" w:rsidRPr="00A77ACE">
              <w:rPr>
                <w:rFonts w:ascii="Times New Roman" w:hAnsi="Times New Roman" w:cs="Times New Roman"/>
                <w:sz w:val="24"/>
                <w:szCs w:val="24"/>
                <w:shd w:val="clear" w:color="auto" w:fill="FFFFFF"/>
              </w:rPr>
              <w:t xml:space="preserve">Muhammad </w:t>
            </w:r>
            <w:r>
              <w:rPr>
                <w:rFonts w:ascii="Times New Roman" w:hAnsi="Times New Roman" w:cs="Times New Roman"/>
                <w:sz w:val="24"/>
                <w:szCs w:val="24"/>
                <w:shd w:val="clear" w:color="auto" w:fill="FFFFFF"/>
                <w:lang w:val="en-US"/>
              </w:rPr>
              <w:t>is</w:t>
            </w:r>
            <w:r w:rsidR="00A12053" w:rsidRPr="00A77ACE">
              <w:rPr>
                <w:rFonts w:ascii="Times New Roman" w:hAnsi="Times New Roman" w:cs="Times New Roman"/>
                <w:sz w:val="24"/>
                <w:szCs w:val="24"/>
                <w:shd w:val="clear" w:color="auto" w:fill="FFFFFF"/>
              </w:rPr>
              <w:t xml:space="preserve"> Allah</w:t>
            </w:r>
            <w:r>
              <w:rPr>
                <w:rFonts w:ascii="Times New Roman" w:hAnsi="Times New Roman" w:cs="Times New Roman"/>
                <w:sz w:val="24"/>
                <w:szCs w:val="24"/>
                <w:shd w:val="clear" w:color="auto" w:fill="FFFFFF"/>
                <w:lang w:val="en-US"/>
              </w:rPr>
              <w:t xml:space="preserve">’s </w:t>
            </w:r>
            <w:proofErr w:type="spellStart"/>
            <w:r>
              <w:rPr>
                <w:rFonts w:ascii="Times New Roman" w:hAnsi="Times New Roman" w:cs="Times New Roman"/>
                <w:sz w:val="24"/>
                <w:szCs w:val="24"/>
                <w:shd w:val="clear" w:color="auto" w:fill="FFFFFF"/>
                <w:lang w:val="en-US"/>
              </w:rPr>
              <w:t>messanger</w:t>
            </w:r>
            <w:proofErr w:type="spellEnd"/>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46.</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Magrib</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142</w:t>
            </w:r>
          </w:p>
        </w:tc>
        <w:tc>
          <w:tcPr>
            <w:tcW w:w="3104" w:type="dxa"/>
          </w:tcPr>
          <w:p w:rsidR="00A12053" w:rsidRPr="00A77ACE" w:rsidRDefault="00B06CEC" w:rsidP="00B06CEC">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 xml:space="preserve">Compulsory prayer done in three </w:t>
            </w:r>
            <w:r w:rsidR="00A12053" w:rsidRPr="00A77ACE">
              <w:rPr>
                <w:rFonts w:ascii="Times New Roman" w:hAnsi="Times New Roman" w:cs="Times New Roman"/>
                <w:sz w:val="24"/>
                <w:szCs w:val="24"/>
                <w:shd w:val="clear" w:color="auto" w:fill="FFFFFF"/>
              </w:rPr>
              <w:t xml:space="preserve">rakaat </w:t>
            </w:r>
            <w:r>
              <w:rPr>
                <w:rFonts w:ascii="Times New Roman" w:hAnsi="Times New Roman" w:cs="Times New Roman"/>
                <w:sz w:val="24"/>
                <w:szCs w:val="24"/>
                <w:shd w:val="clear" w:color="auto" w:fill="FFFFFF"/>
                <w:lang w:val="en-US"/>
              </w:rPr>
              <w:t>at dawn until the red light in the west fades</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47.</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 xml:space="preserve">Kiblat </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142, 144, 145</w:t>
            </w:r>
          </w:p>
        </w:tc>
        <w:tc>
          <w:tcPr>
            <w:tcW w:w="3104" w:type="dxa"/>
          </w:tcPr>
          <w:p w:rsidR="00A12053" w:rsidRPr="00A77ACE" w:rsidRDefault="00B06CEC" w:rsidP="00B06CEC">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Direction to</w:t>
            </w:r>
            <w:r w:rsidR="00A12053" w:rsidRPr="00A77ACE">
              <w:rPr>
                <w:rFonts w:ascii="Times New Roman" w:hAnsi="Times New Roman" w:cs="Times New Roman"/>
                <w:sz w:val="24"/>
                <w:szCs w:val="24"/>
                <w:shd w:val="clear" w:color="auto" w:fill="FFFFFF"/>
              </w:rPr>
              <w:t xml:space="preserve"> Kakbah </w:t>
            </w:r>
            <w:r>
              <w:rPr>
                <w:rFonts w:ascii="Times New Roman" w:hAnsi="Times New Roman" w:cs="Times New Roman"/>
                <w:sz w:val="24"/>
                <w:szCs w:val="24"/>
                <w:shd w:val="clear" w:color="auto" w:fill="FFFFFF"/>
                <w:lang w:val="en-US"/>
              </w:rPr>
              <w:t>in</w:t>
            </w:r>
            <w:r w:rsidR="00A12053" w:rsidRPr="00A77ACE">
              <w:rPr>
                <w:rFonts w:ascii="Times New Roman" w:hAnsi="Times New Roman" w:cs="Times New Roman"/>
                <w:sz w:val="24"/>
                <w:szCs w:val="24"/>
                <w:shd w:val="clear" w:color="auto" w:fill="FFFFFF"/>
              </w:rPr>
              <w:t xml:space="preserve"> M</w:t>
            </w:r>
            <w:proofErr w:type="spellStart"/>
            <w:r>
              <w:rPr>
                <w:rFonts w:ascii="Times New Roman" w:hAnsi="Times New Roman" w:cs="Times New Roman"/>
                <w:sz w:val="24"/>
                <w:szCs w:val="24"/>
                <w:shd w:val="clear" w:color="auto" w:fill="FFFFFF"/>
                <w:lang w:val="en-US"/>
              </w:rPr>
              <w:t>ecca</w:t>
            </w:r>
            <w:proofErr w:type="spellEnd"/>
            <w:r w:rsidR="00A12053" w:rsidRPr="00A77AC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in prayer</w:t>
            </w:r>
            <w:r w:rsidR="00A12053" w:rsidRPr="00A77ACE">
              <w:rPr>
                <w:rFonts w:ascii="Times New Roman" w:hAnsi="Times New Roman" w:cs="Times New Roman"/>
                <w:sz w:val="24"/>
                <w:szCs w:val="24"/>
                <w:shd w:val="clear" w:color="auto" w:fill="FFFFFF"/>
              </w:rPr>
              <w:t>)</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lastRenderedPageBreak/>
              <w:t>48.</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Syuhada</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143, 282</w:t>
            </w:r>
          </w:p>
        </w:tc>
        <w:tc>
          <w:tcPr>
            <w:tcW w:w="3104" w:type="dxa"/>
          </w:tcPr>
          <w:p w:rsidR="00A12053" w:rsidRPr="00A77ACE" w:rsidRDefault="00B06CEC" w:rsidP="00B06CEC">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 xml:space="preserve">People who die </w:t>
            </w:r>
            <w:r w:rsidR="00A12053" w:rsidRPr="00A77ACE">
              <w:rPr>
                <w:rFonts w:ascii="Times New Roman" w:hAnsi="Times New Roman" w:cs="Times New Roman"/>
                <w:sz w:val="24"/>
                <w:szCs w:val="24"/>
                <w:shd w:val="clear" w:color="auto" w:fill="FFFFFF"/>
              </w:rPr>
              <w:t>syahid (</w:t>
            </w:r>
            <w:r>
              <w:rPr>
                <w:rFonts w:ascii="Times New Roman" w:hAnsi="Times New Roman" w:cs="Times New Roman"/>
                <w:sz w:val="24"/>
                <w:szCs w:val="24"/>
                <w:shd w:val="clear" w:color="auto" w:fill="FFFFFF"/>
                <w:lang w:val="en-US"/>
              </w:rPr>
              <w:t>plural form of</w:t>
            </w:r>
            <w:r w:rsidR="00A12053" w:rsidRPr="00A77ACE">
              <w:rPr>
                <w:rFonts w:ascii="Times New Roman" w:hAnsi="Times New Roman" w:cs="Times New Roman"/>
                <w:sz w:val="24"/>
                <w:szCs w:val="24"/>
                <w:shd w:val="clear" w:color="auto" w:fill="FFFFFF"/>
              </w:rPr>
              <w:t xml:space="preserve"> syahid)</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49.</w:t>
            </w:r>
          </w:p>
        </w:tc>
        <w:tc>
          <w:tcPr>
            <w:tcW w:w="207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rPr>
              <w:t>Masjid</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144</w:t>
            </w:r>
          </w:p>
        </w:tc>
        <w:tc>
          <w:tcPr>
            <w:tcW w:w="3104" w:type="dxa"/>
          </w:tcPr>
          <w:p w:rsidR="00A12053" w:rsidRPr="00A77ACE" w:rsidRDefault="00B06CEC" w:rsidP="00B06CEC">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A house or a building for Muslims to pray/worship</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50.</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 xml:space="preserve">Nikah </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237</w:t>
            </w:r>
          </w:p>
        </w:tc>
        <w:tc>
          <w:tcPr>
            <w:tcW w:w="3104" w:type="dxa"/>
          </w:tcPr>
          <w:p w:rsidR="00A12053" w:rsidRPr="00A77ACE" w:rsidRDefault="00A12053" w:rsidP="00B06CEC">
            <w:pPr>
              <w:spacing w:line="360" w:lineRule="auto"/>
              <w:jc w:val="both"/>
              <w:rPr>
                <w:rFonts w:ascii="Times New Roman" w:hAnsi="Times New Roman" w:cs="Times New Roman"/>
                <w:sz w:val="24"/>
                <w:szCs w:val="24"/>
              </w:rPr>
            </w:pPr>
            <w:r w:rsidRPr="00A77ACE">
              <w:rPr>
                <w:rFonts w:ascii="Times New Roman" w:hAnsi="Times New Roman" w:cs="Times New Roman"/>
                <w:i/>
                <w:iCs/>
                <w:sz w:val="24"/>
                <w:szCs w:val="24"/>
                <w:shd w:val="clear" w:color="auto" w:fill="FFFFFF"/>
              </w:rPr>
              <w:t> </w:t>
            </w:r>
            <w:r w:rsidR="00B06CEC">
              <w:rPr>
                <w:rFonts w:ascii="Times New Roman" w:hAnsi="Times New Roman" w:cs="Times New Roman"/>
                <w:iCs/>
                <w:sz w:val="24"/>
                <w:szCs w:val="24"/>
                <w:shd w:val="clear" w:color="auto" w:fill="FFFFFF"/>
                <w:lang w:val="en-US"/>
              </w:rPr>
              <w:t xml:space="preserve">a relation of two persons, a man and a woman, stated in form of </w:t>
            </w:r>
            <w:r w:rsidRPr="00A77ACE">
              <w:rPr>
                <w:rFonts w:ascii="Times New Roman" w:hAnsi="Times New Roman" w:cs="Times New Roman"/>
                <w:sz w:val="24"/>
                <w:szCs w:val="24"/>
                <w:shd w:val="clear" w:color="auto" w:fill="FFFFFF"/>
              </w:rPr>
              <w:t xml:space="preserve">(akad) </w:t>
            </w:r>
            <w:r w:rsidR="00B06CEC">
              <w:rPr>
                <w:rFonts w:ascii="Times New Roman" w:hAnsi="Times New Roman" w:cs="Times New Roman"/>
                <w:sz w:val="24"/>
                <w:szCs w:val="24"/>
                <w:shd w:val="clear" w:color="auto" w:fill="FFFFFF"/>
                <w:lang w:val="en-US"/>
              </w:rPr>
              <w:t>based on religious rules and law</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51.</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lang w:val="en-US"/>
              </w:rPr>
              <w:t>D</w:t>
            </w:r>
            <w:r w:rsidRPr="00A77ACE">
              <w:rPr>
                <w:rFonts w:ascii="Times New Roman" w:hAnsi="Times New Roman" w:cs="Times New Roman"/>
                <w:sz w:val="24"/>
                <w:szCs w:val="24"/>
              </w:rPr>
              <w:t>uafa</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266</w:t>
            </w:r>
          </w:p>
        </w:tc>
        <w:tc>
          <w:tcPr>
            <w:tcW w:w="3104" w:type="dxa"/>
          </w:tcPr>
          <w:p w:rsidR="00A12053" w:rsidRPr="00A77ACE" w:rsidRDefault="00B06CEC" w:rsidP="00B06CEC">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Weak/poor people</w:t>
            </w:r>
            <w:r w:rsidR="00A12053" w:rsidRPr="00A77AC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 xml:space="preserve">economically, </w:t>
            </w:r>
            <w:proofErr w:type="spellStart"/>
            <w:r>
              <w:rPr>
                <w:rFonts w:ascii="Times New Roman" w:hAnsi="Times New Roman" w:cs="Times New Roman"/>
                <w:sz w:val="24"/>
                <w:szCs w:val="24"/>
                <w:shd w:val="clear" w:color="auto" w:fill="FFFFFF"/>
                <w:lang w:val="en-US"/>
              </w:rPr>
              <w:t>etc</w:t>
            </w:r>
            <w:proofErr w:type="spellEnd"/>
            <w:r w:rsidR="00A12053" w:rsidRPr="00A77ACE">
              <w:rPr>
                <w:rFonts w:ascii="Times New Roman" w:hAnsi="Times New Roman" w:cs="Times New Roman"/>
                <w:sz w:val="24"/>
                <w:szCs w:val="24"/>
                <w:shd w:val="clear" w:color="auto" w:fill="FFFFFF"/>
              </w:rPr>
              <w:t>)</w:t>
            </w:r>
          </w:p>
        </w:tc>
      </w:tr>
      <w:tr w:rsidR="003322F5" w:rsidRPr="00A77ACE" w:rsidTr="00492398">
        <w:tc>
          <w:tcPr>
            <w:tcW w:w="540" w:type="dxa"/>
          </w:tcPr>
          <w:p w:rsidR="00A12053" w:rsidRPr="00A77ACE" w:rsidRDefault="00A12053" w:rsidP="00492398">
            <w:pPr>
              <w:spacing w:line="360" w:lineRule="auto"/>
              <w:jc w:val="both"/>
              <w:rPr>
                <w:rFonts w:ascii="Times New Roman" w:hAnsi="Times New Roman" w:cs="Times New Roman"/>
                <w:sz w:val="24"/>
                <w:szCs w:val="24"/>
                <w:lang w:val="en-US"/>
              </w:rPr>
            </w:pPr>
            <w:r w:rsidRPr="00A77ACE">
              <w:rPr>
                <w:rFonts w:ascii="Times New Roman" w:hAnsi="Times New Roman" w:cs="Times New Roman"/>
                <w:sz w:val="24"/>
                <w:szCs w:val="24"/>
                <w:lang w:val="en-US"/>
              </w:rPr>
              <w:t>52.</w:t>
            </w:r>
          </w:p>
        </w:tc>
        <w:tc>
          <w:tcPr>
            <w:tcW w:w="207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Syahid</w:t>
            </w:r>
          </w:p>
        </w:tc>
        <w:tc>
          <w:tcPr>
            <w:tcW w:w="2700" w:type="dxa"/>
          </w:tcPr>
          <w:p w:rsidR="00A12053" w:rsidRPr="00A77ACE" w:rsidRDefault="00A12053" w:rsidP="00492398">
            <w:pPr>
              <w:spacing w:line="360" w:lineRule="auto"/>
              <w:jc w:val="both"/>
              <w:rPr>
                <w:rFonts w:ascii="Times New Roman" w:hAnsi="Times New Roman" w:cs="Times New Roman"/>
                <w:sz w:val="24"/>
                <w:szCs w:val="24"/>
              </w:rPr>
            </w:pPr>
            <w:r w:rsidRPr="00A77ACE">
              <w:rPr>
                <w:rFonts w:ascii="Times New Roman" w:hAnsi="Times New Roman" w:cs="Times New Roman"/>
                <w:sz w:val="24"/>
                <w:szCs w:val="24"/>
              </w:rPr>
              <w:t>282</w:t>
            </w:r>
          </w:p>
        </w:tc>
        <w:tc>
          <w:tcPr>
            <w:tcW w:w="3104" w:type="dxa"/>
          </w:tcPr>
          <w:p w:rsidR="00A12053" w:rsidRPr="00A77ACE" w:rsidRDefault="00B06CEC" w:rsidP="00B06CEC">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People who die because of defending the religion</w:t>
            </w:r>
          </w:p>
        </w:tc>
      </w:tr>
    </w:tbl>
    <w:p w:rsidR="009C64DA" w:rsidRPr="00A77ACE" w:rsidRDefault="00612E7E" w:rsidP="00A1205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w:t>
      </w:r>
      <w:r w:rsidR="00A12053" w:rsidRPr="00A77ACE">
        <w:rPr>
          <w:rFonts w:ascii="Times New Roman" w:hAnsi="Times New Roman" w:cs="Times New Roman"/>
          <w:b/>
          <w:sz w:val="24"/>
          <w:szCs w:val="24"/>
        </w:rPr>
        <w:t>l</w:t>
      </w:r>
      <w:r>
        <w:rPr>
          <w:rFonts w:ascii="Times New Roman" w:hAnsi="Times New Roman" w:cs="Times New Roman"/>
          <w:b/>
          <w:sz w:val="24"/>
          <w:szCs w:val="24"/>
          <w:lang w:val="en-US"/>
        </w:rPr>
        <w:t>e</w:t>
      </w:r>
      <w:r w:rsidR="00A12053" w:rsidRPr="00A77ACE">
        <w:rPr>
          <w:rFonts w:ascii="Times New Roman" w:hAnsi="Times New Roman" w:cs="Times New Roman"/>
          <w:b/>
          <w:sz w:val="24"/>
          <w:szCs w:val="24"/>
        </w:rPr>
        <w:t xml:space="preserve"> 1. </w:t>
      </w:r>
      <w:r w:rsidR="00B06CEC">
        <w:rPr>
          <w:rFonts w:ascii="Times New Roman" w:hAnsi="Times New Roman" w:cs="Times New Roman"/>
          <w:b/>
          <w:sz w:val="24"/>
          <w:szCs w:val="24"/>
          <w:lang w:val="en-US"/>
        </w:rPr>
        <w:t xml:space="preserve">Data Classification of Adapted Arabic Vocabularies in </w:t>
      </w:r>
      <w:r w:rsidR="00A12053" w:rsidRPr="00A77ACE">
        <w:rPr>
          <w:rFonts w:ascii="Times New Roman" w:hAnsi="Times New Roman" w:cs="Times New Roman"/>
          <w:b/>
          <w:sz w:val="24"/>
          <w:szCs w:val="24"/>
        </w:rPr>
        <w:t>Al-Qur’an</w:t>
      </w:r>
    </w:p>
    <w:p w:rsidR="006B7B28" w:rsidRPr="00A77ACE" w:rsidRDefault="006B7B28" w:rsidP="00A12053">
      <w:pPr>
        <w:spacing w:line="360" w:lineRule="auto"/>
        <w:jc w:val="center"/>
        <w:rPr>
          <w:rFonts w:ascii="Times New Roman" w:hAnsi="Times New Roman" w:cs="Times New Roman"/>
          <w:b/>
          <w:sz w:val="24"/>
          <w:szCs w:val="24"/>
        </w:rPr>
      </w:pPr>
    </w:p>
    <w:p w:rsidR="00A12053" w:rsidRDefault="00635AFB" w:rsidP="00A12053">
      <w:pPr>
        <w:pStyle w:val="ListParagraph"/>
        <w:numPr>
          <w:ilvl w:val="0"/>
          <w:numId w:val="1"/>
        </w:numPr>
        <w:spacing w:line="360" w:lineRule="auto"/>
        <w:rPr>
          <w:rFonts w:ascii="Times New Roman" w:hAnsi="Times New Roman" w:cs="Times New Roman"/>
          <w:b/>
          <w:sz w:val="24"/>
          <w:szCs w:val="24"/>
        </w:rPr>
      </w:pPr>
      <w:r w:rsidRPr="00A77ACE">
        <w:rPr>
          <w:rFonts w:ascii="Times New Roman" w:hAnsi="Times New Roman" w:cs="Times New Roman"/>
          <w:b/>
          <w:sz w:val="24"/>
          <w:szCs w:val="24"/>
        </w:rPr>
        <w:t>CONCLUSION</w:t>
      </w:r>
    </w:p>
    <w:p w:rsidR="006B7B28" w:rsidRDefault="00B06CEC" w:rsidP="006B7B28">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Arabic has large contribution to Indonesian vocabularies literary/</w:t>
      </w:r>
      <w:proofErr w:type="spellStart"/>
      <w:r w:rsidR="006B7B28" w:rsidRPr="00A77ACE">
        <w:rPr>
          <w:rFonts w:ascii="Times New Roman" w:hAnsi="Times New Roman" w:cs="Times New Roman"/>
          <w:i/>
          <w:sz w:val="24"/>
          <w:szCs w:val="24"/>
          <w:lang w:val="en-US"/>
        </w:rPr>
        <w:t>harfiyyah</w:t>
      </w:r>
      <w:proofErr w:type="spellEnd"/>
      <w:r w:rsidR="006B7B28" w:rsidRPr="00A77AC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proofErr w:type="spellStart"/>
      <w:r>
        <w:rPr>
          <w:rFonts w:ascii="Times New Roman" w:hAnsi="Times New Roman" w:cs="Times New Roman"/>
          <w:sz w:val="24"/>
          <w:szCs w:val="24"/>
          <w:lang w:val="en-US"/>
        </w:rPr>
        <w:t>comentary</w:t>
      </w:r>
      <w:proofErr w:type="spellEnd"/>
      <w:r>
        <w:rPr>
          <w:rFonts w:ascii="Times New Roman" w:hAnsi="Times New Roman" w:cs="Times New Roman"/>
          <w:sz w:val="24"/>
          <w:szCs w:val="24"/>
          <w:lang w:val="en-US"/>
        </w:rPr>
        <w:t>/</w:t>
      </w:r>
      <w:proofErr w:type="spellStart"/>
      <w:r w:rsidR="006B7B28" w:rsidRPr="00A77ACE">
        <w:rPr>
          <w:rFonts w:ascii="Times New Roman" w:hAnsi="Times New Roman" w:cs="Times New Roman"/>
          <w:i/>
          <w:sz w:val="24"/>
          <w:szCs w:val="24"/>
          <w:lang w:val="en-US"/>
        </w:rPr>
        <w:t>tafsiriyyah</w:t>
      </w:r>
      <w:proofErr w:type="spellEnd"/>
      <w:r w:rsidR="006B7B28" w:rsidRPr="00A77AC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contribution is found in </w:t>
      </w:r>
      <w:r w:rsidR="006B7B28">
        <w:rPr>
          <w:rFonts w:ascii="Times New Roman" w:hAnsi="Times New Roman" w:cs="Times New Roman"/>
          <w:sz w:val="24"/>
          <w:szCs w:val="24"/>
          <w:lang w:val="en-US"/>
        </w:rPr>
        <w:t>Q.S. Al-</w:t>
      </w:r>
      <w:proofErr w:type="spellStart"/>
      <w:r w:rsidR="006B7B28">
        <w:rPr>
          <w:rFonts w:ascii="Times New Roman" w:hAnsi="Times New Roman" w:cs="Times New Roman"/>
          <w:sz w:val="24"/>
          <w:szCs w:val="24"/>
          <w:lang w:val="en-US"/>
        </w:rPr>
        <w:t>Baqarah</w:t>
      </w:r>
      <w:proofErr w:type="spellEnd"/>
      <w:r w:rsidR="006B7B28">
        <w:rPr>
          <w:rFonts w:ascii="Times New Roman" w:hAnsi="Times New Roman" w:cs="Times New Roman"/>
          <w:sz w:val="24"/>
          <w:szCs w:val="24"/>
          <w:lang w:val="en-US"/>
        </w:rPr>
        <w:t xml:space="preserve"> </w:t>
      </w:r>
      <w:r>
        <w:rPr>
          <w:rFonts w:ascii="Times New Roman" w:hAnsi="Times New Roman" w:cs="Times New Roman"/>
          <w:sz w:val="24"/>
          <w:szCs w:val="24"/>
          <w:lang w:val="en-US"/>
        </w:rPr>
        <w:t>in which</w:t>
      </w:r>
      <w:r w:rsidR="006B7B28" w:rsidRPr="00A77ACE">
        <w:rPr>
          <w:rFonts w:ascii="Times New Roman" w:hAnsi="Times New Roman" w:cs="Times New Roman"/>
          <w:sz w:val="24"/>
          <w:szCs w:val="24"/>
          <w:lang w:val="en-US"/>
        </w:rPr>
        <w:t xml:space="preserve"> 52 Indonesia</w:t>
      </w:r>
      <w:r>
        <w:rPr>
          <w:rFonts w:ascii="Times New Roman" w:hAnsi="Times New Roman" w:cs="Times New Roman"/>
          <w:sz w:val="24"/>
          <w:szCs w:val="24"/>
          <w:lang w:val="en-US"/>
        </w:rPr>
        <w:t>n vocabularies come from</w:t>
      </w:r>
      <w:r w:rsidR="006B7B28" w:rsidRPr="00A77ACE">
        <w:rPr>
          <w:rFonts w:ascii="Times New Roman" w:hAnsi="Times New Roman" w:cs="Times New Roman"/>
          <w:sz w:val="24"/>
          <w:szCs w:val="24"/>
          <w:lang w:val="en-US"/>
        </w:rPr>
        <w:t xml:space="preserve"> Arab</w:t>
      </w:r>
      <w:r>
        <w:rPr>
          <w:rFonts w:ascii="Times New Roman" w:hAnsi="Times New Roman" w:cs="Times New Roman"/>
          <w:sz w:val="24"/>
          <w:szCs w:val="24"/>
          <w:lang w:val="en-US"/>
        </w:rPr>
        <w:t>ic</w:t>
      </w:r>
      <w:r w:rsidR="006B7B28" w:rsidRPr="00A77ACE">
        <w:rPr>
          <w:rFonts w:ascii="Times New Roman" w:hAnsi="Times New Roman" w:cs="Times New Roman"/>
          <w:sz w:val="24"/>
          <w:szCs w:val="24"/>
          <w:lang w:val="en-US"/>
        </w:rPr>
        <w:t xml:space="preserve">; </w:t>
      </w:r>
      <w:r>
        <w:rPr>
          <w:rFonts w:ascii="Times New Roman" w:hAnsi="Times New Roman" w:cs="Times New Roman"/>
          <w:sz w:val="24"/>
          <w:szCs w:val="24"/>
          <w:lang w:val="en-US"/>
        </w:rPr>
        <w:t>the mostly found vocabulary is</w:t>
      </w:r>
      <w:r w:rsidR="006B7B28" w:rsidRPr="00A77ACE">
        <w:rPr>
          <w:rFonts w:ascii="Times New Roman" w:hAnsi="Times New Roman" w:cs="Times New Roman"/>
          <w:sz w:val="24"/>
          <w:szCs w:val="24"/>
          <w:lang w:val="en-US"/>
        </w:rPr>
        <w:t xml:space="preserve"> “</w:t>
      </w:r>
      <w:proofErr w:type="spellStart"/>
      <w:r w:rsidR="006B7B28" w:rsidRPr="00A77ACE">
        <w:rPr>
          <w:rFonts w:ascii="Times New Roman" w:hAnsi="Times New Roman" w:cs="Times New Roman"/>
          <w:sz w:val="24"/>
          <w:szCs w:val="24"/>
          <w:lang w:val="en-US"/>
        </w:rPr>
        <w:t>kitab</w:t>
      </w:r>
      <w:proofErr w:type="spellEnd"/>
      <w:r w:rsidR="006B7B28" w:rsidRPr="00A77ACE">
        <w:rPr>
          <w:rFonts w:ascii="Times New Roman" w:hAnsi="Times New Roman" w:cs="Times New Roman"/>
          <w:sz w:val="24"/>
          <w:szCs w:val="24"/>
          <w:lang w:val="en-US"/>
        </w:rPr>
        <w:t xml:space="preserve">” </w:t>
      </w:r>
      <w:r w:rsidR="00602A7D">
        <w:rPr>
          <w:rFonts w:ascii="Times New Roman" w:hAnsi="Times New Roman" w:cs="Times New Roman"/>
          <w:sz w:val="24"/>
          <w:szCs w:val="24"/>
          <w:lang w:val="en-US"/>
        </w:rPr>
        <w:t>which appears</w:t>
      </w:r>
      <w:r w:rsidR="006B7B28" w:rsidRPr="00A77ACE">
        <w:rPr>
          <w:rFonts w:ascii="Times New Roman" w:hAnsi="Times New Roman" w:cs="Times New Roman"/>
          <w:sz w:val="24"/>
          <w:szCs w:val="24"/>
          <w:lang w:val="en-US"/>
        </w:rPr>
        <w:t xml:space="preserve"> 19</w:t>
      </w:r>
      <w:r w:rsidR="00602A7D">
        <w:rPr>
          <w:rFonts w:ascii="Times New Roman" w:hAnsi="Times New Roman" w:cs="Times New Roman"/>
          <w:sz w:val="24"/>
          <w:szCs w:val="24"/>
          <w:lang w:val="en-US"/>
        </w:rPr>
        <w:t xml:space="preserve"> times</w:t>
      </w:r>
      <w:r w:rsidR="006B7B28" w:rsidRPr="00A77ACE">
        <w:rPr>
          <w:rFonts w:ascii="Times New Roman" w:hAnsi="Times New Roman" w:cs="Times New Roman"/>
          <w:sz w:val="24"/>
          <w:szCs w:val="24"/>
          <w:lang w:val="en-US"/>
        </w:rPr>
        <w:t xml:space="preserve">, </w:t>
      </w:r>
      <w:r w:rsidR="00602A7D">
        <w:rPr>
          <w:rFonts w:ascii="Times New Roman" w:hAnsi="Times New Roman" w:cs="Times New Roman"/>
          <w:sz w:val="24"/>
          <w:szCs w:val="24"/>
          <w:lang w:val="en-US"/>
        </w:rPr>
        <w:t xml:space="preserve">while the least ones are </w:t>
      </w:r>
      <w:proofErr w:type="spellStart"/>
      <w:r w:rsidR="006B7B28" w:rsidRPr="00A77ACE">
        <w:rPr>
          <w:rFonts w:ascii="Times New Roman" w:hAnsi="Times New Roman" w:cs="Times New Roman"/>
          <w:i/>
          <w:sz w:val="24"/>
          <w:szCs w:val="24"/>
          <w:lang w:val="en-US"/>
        </w:rPr>
        <w:t>mutakin</w:t>
      </w:r>
      <w:proofErr w:type="spellEnd"/>
      <w:r w:rsidR="006B7B28" w:rsidRPr="00A77ACE">
        <w:rPr>
          <w:rFonts w:ascii="Times New Roman" w:hAnsi="Times New Roman" w:cs="Times New Roman"/>
          <w:i/>
          <w:sz w:val="24"/>
          <w:szCs w:val="24"/>
          <w:lang w:val="en-US"/>
        </w:rPr>
        <w:t xml:space="preserve">, gaib, rabi, akhir, mukmin, kulub, muslih, maut, lillahi, alim, khalifah, khusyuk, syafaat, furqan, tobat, mati, rahmat, jahiliah, mukmin, magrib, masjid, </w:t>
      </w:r>
      <w:proofErr w:type="spellStart"/>
      <w:r w:rsidR="006B7B28" w:rsidRPr="00A77ACE">
        <w:rPr>
          <w:rFonts w:ascii="Times New Roman" w:hAnsi="Times New Roman" w:cs="Times New Roman"/>
          <w:i/>
          <w:sz w:val="24"/>
          <w:szCs w:val="24"/>
          <w:lang w:val="en-US"/>
        </w:rPr>
        <w:t>nikah</w:t>
      </w:r>
      <w:proofErr w:type="spellEnd"/>
      <w:r w:rsidR="006B7B28" w:rsidRPr="00A77ACE">
        <w:rPr>
          <w:rFonts w:ascii="Times New Roman" w:hAnsi="Times New Roman" w:cs="Times New Roman"/>
          <w:i/>
          <w:sz w:val="24"/>
          <w:szCs w:val="24"/>
          <w:lang w:val="en-US"/>
        </w:rPr>
        <w:t xml:space="preserve">, </w:t>
      </w:r>
      <w:proofErr w:type="spellStart"/>
      <w:r w:rsidR="006B7B28" w:rsidRPr="00A77ACE">
        <w:rPr>
          <w:rFonts w:ascii="Times New Roman" w:hAnsi="Times New Roman" w:cs="Times New Roman"/>
          <w:i/>
          <w:sz w:val="24"/>
          <w:szCs w:val="24"/>
          <w:lang w:val="en-US"/>
        </w:rPr>
        <w:t>duafa</w:t>
      </w:r>
      <w:proofErr w:type="spellEnd"/>
      <w:r w:rsidR="006B7B28" w:rsidRPr="00A77ACE">
        <w:rPr>
          <w:rFonts w:ascii="Times New Roman" w:hAnsi="Times New Roman" w:cs="Times New Roman"/>
          <w:i/>
          <w:sz w:val="24"/>
          <w:szCs w:val="24"/>
          <w:lang w:val="en-US"/>
        </w:rPr>
        <w:t xml:space="preserve">, </w:t>
      </w:r>
      <w:proofErr w:type="spellStart"/>
      <w:r w:rsidR="006B7B28" w:rsidRPr="00A77ACE">
        <w:rPr>
          <w:rFonts w:ascii="Times New Roman" w:hAnsi="Times New Roman" w:cs="Times New Roman"/>
          <w:i/>
          <w:sz w:val="24"/>
          <w:szCs w:val="24"/>
          <w:lang w:val="en-US"/>
        </w:rPr>
        <w:t>syahid</w:t>
      </w:r>
      <w:proofErr w:type="spellEnd"/>
      <w:r w:rsidR="006B7B28" w:rsidRPr="00A77ACE">
        <w:rPr>
          <w:rFonts w:ascii="Times New Roman" w:hAnsi="Times New Roman" w:cs="Times New Roman"/>
          <w:i/>
          <w:sz w:val="24"/>
          <w:szCs w:val="24"/>
          <w:lang w:val="en-US"/>
        </w:rPr>
        <w:t xml:space="preserve"> </w:t>
      </w:r>
      <w:r w:rsidR="00602A7D">
        <w:rPr>
          <w:rFonts w:ascii="Times New Roman" w:hAnsi="Times New Roman" w:cs="Times New Roman"/>
          <w:sz w:val="24"/>
          <w:szCs w:val="24"/>
          <w:lang w:val="en-US"/>
        </w:rPr>
        <w:t>which each appears once (1)</w:t>
      </w:r>
      <w:r w:rsidR="006B7B28" w:rsidRPr="00A77ACE">
        <w:rPr>
          <w:rFonts w:ascii="Times New Roman" w:hAnsi="Times New Roman" w:cs="Times New Roman"/>
          <w:sz w:val="24"/>
          <w:szCs w:val="24"/>
          <w:lang w:val="en-US"/>
        </w:rPr>
        <w:t xml:space="preserve">; </w:t>
      </w:r>
      <w:r w:rsidR="00602A7D">
        <w:rPr>
          <w:rFonts w:ascii="Times New Roman" w:hAnsi="Times New Roman" w:cs="Times New Roman"/>
          <w:sz w:val="24"/>
          <w:szCs w:val="24"/>
          <w:lang w:val="en-US"/>
        </w:rPr>
        <w:t xml:space="preserve">the translation of Arabic to Indonesian in </w:t>
      </w:r>
      <w:r w:rsidR="006B7B28" w:rsidRPr="00A77ACE">
        <w:rPr>
          <w:rFonts w:ascii="Times New Roman" w:hAnsi="Times New Roman" w:cs="Times New Roman"/>
          <w:sz w:val="24"/>
          <w:szCs w:val="24"/>
          <w:lang w:val="en-US"/>
        </w:rPr>
        <w:t>Sura</w:t>
      </w:r>
      <w:r w:rsidR="00602A7D">
        <w:rPr>
          <w:rFonts w:ascii="Times New Roman" w:hAnsi="Times New Roman" w:cs="Times New Roman"/>
          <w:sz w:val="24"/>
          <w:szCs w:val="24"/>
          <w:lang w:val="en-US"/>
        </w:rPr>
        <w:t>h</w:t>
      </w:r>
      <w:r w:rsidR="006B7B28" w:rsidRPr="00A77ACE">
        <w:rPr>
          <w:rFonts w:ascii="Times New Roman" w:hAnsi="Times New Roman" w:cs="Times New Roman"/>
          <w:sz w:val="24"/>
          <w:szCs w:val="24"/>
          <w:lang w:val="en-US"/>
        </w:rPr>
        <w:t xml:space="preserve"> Al-</w:t>
      </w:r>
      <w:proofErr w:type="spellStart"/>
      <w:r w:rsidR="006B7B28" w:rsidRPr="00A77ACE">
        <w:rPr>
          <w:rFonts w:ascii="Times New Roman" w:hAnsi="Times New Roman" w:cs="Times New Roman"/>
          <w:sz w:val="24"/>
          <w:szCs w:val="24"/>
          <w:lang w:val="en-US"/>
        </w:rPr>
        <w:t>Baqarah</w:t>
      </w:r>
      <w:proofErr w:type="spellEnd"/>
      <w:r w:rsidR="006B7B28" w:rsidRPr="00A77ACE">
        <w:rPr>
          <w:rFonts w:ascii="Times New Roman" w:hAnsi="Times New Roman" w:cs="Times New Roman"/>
          <w:sz w:val="24"/>
          <w:szCs w:val="24"/>
          <w:lang w:val="en-US"/>
        </w:rPr>
        <w:t xml:space="preserve"> </w:t>
      </w:r>
      <w:r w:rsidR="00602A7D">
        <w:rPr>
          <w:rFonts w:ascii="Times New Roman" w:hAnsi="Times New Roman" w:cs="Times New Roman"/>
          <w:sz w:val="24"/>
          <w:szCs w:val="24"/>
          <w:lang w:val="en-US"/>
        </w:rPr>
        <w:t>is mostly literal</w:t>
      </w:r>
      <w:r w:rsidR="006B7B28" w:rsidRPr="00A77ACE">
        <w:rPr>
          <w:rFonts w:ascii="Times New Roman" w:hAnsi="Times New Roman" w:cs="Times New Roman"/>
          <w:sz w:val="24"/>
          <w:szCs w:val="24"/>
          <w:lang w:val="en-US"/>
        </w:rPr>
        <w:t xml:space="preserve"> </w:t>
      </w:r>
      <w:r w:rsidR="00602A7D" w:rsidRPr="00602A7D">
        <w:rPr>
          <w:rFonts w:ascii="Times New Roman" w:hAnsi="Times New Roman" w:cs="Times New Roman"/>
          <w:sz w:val="24"/>
          <w:szCs w:val="24"/>
          <w:lang w:val="en-US"/>
        </w:rPr>
        <w:t>translation so it causes a problem in the word “</w:t>
      </w:r>
      <w:proofErr w:type="spellStart"/>
      <w:r w:rsidR="00602A7D" w:rsidRPr="00602A7D">
        <w:rPr>
          <w:rFonts w:ascii="Times New Roman" w:hAnsi="Times New Roman" w:cs="Times New Roman"/>
          <w:sz w:val="24"/>
          <w:szCs w:val="24"/>
          <w:lang w:val="en-US"/>
        </w:rPr>
        <w:t>kulub</w:t>
      </w:r>
      <w:proofErr w:type="spellEnd"/>
      <w:r w:rsidR="00602A7D" w:rsidRPr="00602A7D">
        <w:rPr>
          <w:rFonts w:ascii="Times New Roman" w:hAnsi="Times New Roman" w:cs="Times New Roman"/>
          <w:sz w:val="24"/>
          <w:szCs w:val="24"/>
          <w:lang w:val="en-US"/>
        </w:rPr>
        <w:t>” the plural form of “</w:t>
      </w:r>
      <w:proofErr w:type="spellStart"/>
      <w:r w:rsidR="00602A7D" w:rsidRPr="00602A7D">
        <w:rPr>
          <w:rFonts w:ascii="Times New Roman" w:hAnsi="Times New Roman" w:cs="Times New Roman"/>
          <w:sz w:val="24"/>
          <w:szCs w:val="24"/>
          <w:lang w:val="en-US"/>
        </w:rPr>
        <w:t>kalbu</w:t>
      </w:r>
      <w:proofErr w:type="spellEnd"/>
      <w:r w:rsidR="00602A7D" w:rsidRPr="00602A7D">
        <w:rPr>
          <w:rFonts w:ascii="Times New Roman" w:hAnsi="Times New Roman" w:cs="Times New Roman"/>
          <w:sz w:val="24"/>
          <w:szCs w:val="24"/>
          <w:lang w:val="en-US"/>
        </w:rPr>
        <w:t>” (heart), based on Indonesian grammar, the word is written “</w:t>
      </w:r>
      <w:proofErr w:type="spellStart"/>
      <w:r w:rsidR="00602A7D" w:rsidRPr="00602A7D">
        <w:rPr>
          <w:rFonts w:ascii="Times New Roman" w:hAnsi="Times New Roman" w:cs="Times New Roman"/>
          <w:sz w:val="24"/>
          <w:szCs w:val="24"/>
          <w:lang w:val="en-US"/>
        </w:rPr>
        <w:t>kalbu</w:t>
      </w:r>
      <w:proofErr w:type="spellEnd"/>
      <w:r w:rsidR="00602A7D" w:rsidRPr="00602A7D">
        <w:rPr>
          <w:rFonts w:ascii="Times New Roman" w:hAnsi="Times New Roman" w:cs="Times New Roman"/>
          <w:sz w:val="24"/>
          <w:szCs w:val="24"/>
          <w:lang w:val="en-US"/>
        </w:rPr>
        <w:t xml:space="preserve">”. The letter “q” which is adapted from Arabic is written as </w:t>
      </w:r>
      <w:r w:rsidR="00602A7D" w:rsidRPr="00602A7D">
        <w:rPr>
          <w:rFonts w:ascii="Times New Roman" w:hAnsi="Times New Roman" w:cs="Times New Roman"/>
          <w:sz w:val="24"/>
          <w:szCs w:val="24"/>
          <w:lang w:val="en-US"/>
        </w:rPr>
        <w:lastRenderedPageBreak/>
        <w:t>“k” in Indonesian. People who understand Arabic will surely make it a problem because “</w:t>
      </w:r>
      <w:proofErr w:type="spellStart"/>
      <w:r w:rsidR="00602A7D" w:rsidRPr="00602A7D">
        <w:rPr>
          <w:rFonts w:ascii="Times New Roman" w:hAnsi="Times New Roman" w:cs="Times New Roman"/>
          <w:sz w:val="24"/>
          <w:szCs w:val="24"/>
          <w:lang w:val="en-US"/>
        </w:rPr>
        <w:t>kalbu</w:t>
      </w:r>
      <w:proofErr w:type="spellEnd"/>
      <w:r w:rsidR="00602A7D" w:rsidRPr="00602A7D">
        <w:rPr>
          <w:rFonts w:ascii="Times New Roman" w:hAnsi="Times New Roman" w:cs="Times New Roman"/>
          <w:sz w:val="24"/>
          <w:szCs w:val="24"/>
          <w:lang w:val="en-US"/>
        </w:rPr>
        <w:t>” in Arabic (</w:t>
      </w:r>
      <w:proofErr w:type="spellStart"/>
      <w:r w:rsidR="00602A7D" w:rsidRPr="00602A7D">
        <w:rPr>
          <w:rFonts w:ascii="Times New Roman" w:hAnsi="Times New Roman" w:cs="Times New Roman"/>
          <w:sz w:val="24"/>
          <w:szCs w:val="24"/>
          <w:lang w:val="en-US"/>
        </w:rPr>
        <w:t>kaf</w:t>
      </w:r>
      <w:proofErr w:type="spellEnd"/>
      <w:r w:rsidR="00602A7D" w:rsidRPr="00602A7D">
        <w:rPr>
          <w:rFonts w:ascii="Times New Roman" w:hAnsi="Times New Roman" w:cs="Times New Roman"/>
          <w:sz w:val="24"/>
          <w:szCs w:val="24"/>
          <w:lang w:val="en-US"/>
        </w:rPr>
        <w:t xml:space="preserve">, lam, </w:t>
      </w:r>
      <w:proofErr w:type="spellStart"/>
      <w:proofErr w:type="gramStart"/>
      <w:r w:rsidR="00602A7D" w:rsidRPr="00602A7D">
        <w:rPr>
          <w:rFonts w:ascii="Times New Roman" w:hAnsi="Times New Roman" w:cs="Times New Roman"/>
          <w:sz w:val="24"/>
          <w:szCs w:val="24"/>
          <w:lang w:val="en-US"/>
        </w:rPr>
        <w:t>ba</w:t>
      </w:r>
      <w:proofErr w:type="spellEnd"/>
      <w:r w:rsidR="00602A7D" w:rsidRPr="00602A7D">
        <w:rPr>
          <w:rFonts w:ascii="Times New Roman" w:hAnsi="Times New Roman" w:cs="Times New Roman"/>
          <w:sz w:val="24"/>
          <w:szCs w:val="24"/>
          <w:lang w:val="en-US"/>
        </w:rPr>
        <w:t>’</w:t>
      </w:r>
      <w:proofErr w:type="gramEnd"/>
      <w:r w:rsidR="00602A7D" w:rsidRPr="00602A7D">
        <w:rPr>
          <w:rFonts w:ascii="Times New Roman" w:hAnsi="Times New Roman" w:cs="Times New Roman"/>
          <w:sz w:val="24"/>
          <w:szCs w:val="24"/>
          <w:lang w:val="en-US"/>
        </w:rPr>
        <w:t>) means dog. Meanwhile, “</w:t>
      </w:r>
      <w:proofErr w:type="spellStart"/>
      <w:r w:rsidR="00602A7D" w:rsidRPr="00602A7D">
        <w:rPr>
          <w:rFonts w:ascii="Times New Roman" w:hAnsi="Times New Roman" w:cs="Times New Roman"/>
          <w:sz w:val="24"/>
          <w:szCs w:val="24"/>
          <w:lang w:val="en-US"/>
        </w:rPr>
        <w:t>qalbu</w:t>
      </w:r>
      <w:proofErr w:type="spellEnd"/>
      <w:r w:rsidR="00602A7D" w:rsidRPr="00602A7D">
        <w:rPr>
          <w:rFonts w:ascii="Times New Roman" w:hAnsi="Times New Roman" w:cs="Times New Roman"/>
          <w:sz w:val="24"/>
          <w:szCs w:val="24"/>
          <w:lang w:val="en-US"/>
        </w:rPr>
        <w:t>” (</w:t>
      </w:r>
      <w:proofErr w:type="spellStart"/>
      <w:r w:rsidR="00602A7D" w:rsidRPr="00602A7D">
        <w:rPr>
          <w:rFonts w:ascii="Times New Roman" w:hAnsi="Times New Roman" w:cs="Times New Roman"/>
          <w:sz w:val="24"/>
          <w:szCs w:val="24"/>
          <w:lang w:val="en-US"/>
        </w:rPr>
        <w:t>qaf</w:t>
      </w:r>
      <w:proofErr w:type="spellEnd"/>
      <w:r w:rsidR="00602A7D" w:rsidRPr="00602A7D">
        <w:rPr>
          <w:rFonts w:ascii="Times New Roman" w:hAnsi="Times New Roman" w:cs="Times New Roman"/>
          <w:sz w:val="24"/>
          <w:szCs w:val="24"/>
          <w:lang w:val="en-US"/>
        </w:rPr>
        <w:t xml:space="preserve">, lam, </w:t>
      </w:r>
      <w:proofErr w:type="spellStart"/>
      <w:proofErr w:type="gramStart"/>
      <w:r w:rsidR="00602A7D" w:rsidRPr="00602A7D">
        <w:rPr>
          <w:rFonts w:ascii="Times New Roman" w:hAnsi="Times New Roman" w:cs="Times New Roman"/>
          <w:sz w:val="24"/>
          <w:szCs w:val="24"/>
          <w:lang w:val="en-US"/>
        </w:rPr>
        <w:t>ba</w:t>
      </w:r>
      <w:proofErr w:type="spellEnd"/>
      <w:r w:rsidR="00602A7D" w:rsidRPr="00602A7D">
        <w:rPr>
          <w:rFonts w:ascii="Times New Roman" w:hAnsi="Times New Roman" w:cs="Times New Roman"/>
          <w:sz w:val="24"/>
          <w:szCs w:val="24"/>
          <w:lang w:val="en-US"/>
        </w:rPr>
        <w:t>’</w:t>
      </w:r>
      <w:proofErr w:type="gramEnd"/>
      <w:r w:rsidR="00602A7D" w:rsidRPr="00602A7D">
        <w:rPr>
          <w:rFonts w:ascii="Times New Roman" w:hAnsi="Times New Roman" w:cs="Times New Roman"/>
          <w:sz w:val="24"/>
          <w:szCs w:val="24"/>
          <w:lang w:val="en-US"/>
        </w:rPr>
        <w:t xml:space="preserve">) means heart. </w:t>
      </w:r>
      <w:r w:rsidR="006B7B28" w:rsidRPr="00A77ACE">
        <w:rPr>
          <w:rFonts w:ascii="Times New Roman" w:hAnsi="Times New Roman" w:cs="Times New Roman"/>
          <w:sz w:val="24"/>
          <w:szCs w:val="24"/>
        </w:rPr>
        <w:t xml:space="preserve"> </w:t>
      </w:r>
      <w:r w:rsidR="00602A7D" w:rsidRPr="00602A7D">
        <w:rPr>
          <w:rFonts w:ascii="Times New Roman" w:hAnsi="Times New Roman" w:cs="Times New Roman"/>
          <w:sz w:val="24"/>
          <w:szCs w:val="24"/>
        </w:rPr>
        <w:t>For this reason, the writing of the word “qolbu” or “qalbu” is still used by many people or media up to now.</w:t>
      </w:r>
    </w:p>
    <w:p w:rsidR="00A12053" w:rsidRPr="00A77ACE" w:rsidRDefault="00602A7D" w:rsidP="005C0E64">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Those problems should not be sharpened. The use of good and correct Indonesian is the mid-point to bridge the lingual problems. So, the word </w:t>
      </w:r>
      <w:r w:rsidR="00541ACB" w:rsidRPr="00A77ACE">
        <w:rPr>
          <w:rFonts w:ascii="Times New Roman" w:hAnsi="Times New Roman" w:cs="Times New Roman"/>
          <w:sz w:val="24"/>
          <w:szCs w:val="24"/>
        </w:rPr>
        <w:t xml:space="preserve">“kalbu” </w:t>
      </w:r>
      <w:r>
        <w:rPr>
          <w:rFonts w:ascii="Times New Roman" w:hAnsi="Times New Roman" w:cs="Times New Roman"/>
          <w:sz w:val="24"/>
          <w:szCs w:val="24"/>
          <w:lang w:val="en-US"/>
        </w:rPr>
        <w:t>in the sentence</w:t>
      </w:r>
      <w:r w:rsidR="00541ACB" w:rsidRPr="00A77ACE">
        <w:rPr>
          <w:rFonts w:ascii="Times New Roman" w:hAnsi="Times New Roman" w:cs="Times New Roman"/>
          <w:sz w:val="24"/>
          <w:szCs w:val="24"/>
        </w:rPr>
        <w:t xml:space="preserve"> “kalbu </w:t>
      </w:r>
      <w:r>
        <w:rPr>
          <w:rFonts w:ascii="Times New Roman" w:hAnsi="Times New Roman" w:cs="Times New Roman"/>
          <w:sz w:val="24"/>
          <w:szCs w:val="24"/>
          <w:lang w:val="en-US"/>
        </w:rPr>
        <w:t>is the king of the body which will implies the deed” would not mean dog</w:t>
      </w:r>
      <w:bookmarkStart w:id="0" w:name="_GoBack"/>
      <w:bookmarkEnd w:id="0"/>
      <w:r w:rsidR="00541ACB" w:rsidRPr="00A77ACE">
        <w:rPr>
          <w:rFonts w:ascii="Times New Roman" w:hAnsi="Times New Roman" w:cs="Times New Roman"/>
          <w:sz w:val="24"/>
          <w:szCs w:val="24"/>
        </w:rPr>
        <w:t>.</w:t>
      </w:r>
    </w:p>
    <w:p w:rsidR="001E039E" w:rsidRDefault="001E039E" w:rsidP="006553E8">
      <w:pPr>
        <w:pStyle w:val="ListParagraph"/>
        <w:spacing w:line="360" w:lineRule="auto"/>
        <w:ind w:left="0"/>
        <w:jc w:val="center"/>
        <w:rPr>
          <w:rFonts w:ascii="Times New Roman" w:hAnsi="Times New Roman" w:cs="Times New Roman"/>
          <w:b/>
          <w:sz w:val="24"/>
          <w:szCs w:val="24"/>
          <w:lang w:val="en-US"/>
        </w:rPr>
      </w:pPr>
    </w:p>
    <w:p w:rsidR="00E16C4B" w:rsidRPr="00A77ACE" w:rsidRDefault="00635AFB" w:rsidP="006553E8">
      <w:pPr>
        <w:pStyle w:val="ListParagraph"/>
        <w:spacing w:line="360" w:lineRule="auto"/>
        <w:ind w:left="0"/>
        <w:jc w:val="center"/>
        <w:rPr>
          <w:rFonts w:ascii="Times New Roman" w:hAnsi="Times New Roman" w:cs="Times New Roman"/>
          <w:b/>
          <w:sz w:val="24"/>
          <w:szCs w:val="24"/>
        </w:rPr>
      </w:pPr>
      <w:r w:rsidRPr="00A77ACE">
        <w:rPr>
          <w:rFonts w:ascii="Times New Roman" w:hAnsi="Times New Roman" w:cs="Times New Roman"/>
          <w:b/>
          <w:sz w:val="24"/>
          <w:szCs w:val="24"/>
        </w:rPr>
        <w:t>REFERENCES</w:t>
      </w:r>
    </w:p>
    <w:p w:rsidR="0084506E" w:rsidRPr="00A77ACE" w:rsidRDefault="0038288D" w:rsidP="006553E8">
      <w:pPr>
        <w:widowControl w:val="0"/>
        <w:autoSpaceDE w:val="0"/>
        <w:autoSpaceDN w:val="0"/>
        <w:adjustRightInd w:val="0"/>
        <w:spacing w:line="360" w:lineRule="auto"/>
        <w:ind w:left="480" w:hanging="480"/>
        <w:rPr>
          <w:rFonts w:ascii="Times New Roman" w:hAnsi="Times New Roman" w:cs="Times New Roman"/>
          <w:noProof/>
          <w:sz w:val="24"/>
          <w:szCs w:val="24"/>
        </w:rPr>
      </w:pPr>
      <w:r w:rsidRPr="00A77ACE">
        <w:rPr>
          <w:rFonts w:ascii="Times New Roman" w:hAnsi="Times New Roman" w:cs="Times New Roman"/>
          <w:sz w:val="24"/>
          <w:szCs w:val="24"/>
          <w:lang w:val="en-US"/>
        </w:rPr>
        <w:fldChar w:fldCharType="begin" w:fldLock="1"/>
      </w:r>
      <w:r w:rsidRPr="00A77ACE">
        <w:rPr>
          <w:rFonts w:ascii="Times New Roman" w:hAnsi="Times New Roman" w:cs="Times New Roman"/>
          <w:sz w:val="24"/>
          <w:szCs w:val="24"/>
          <w:lang w:val="en-US"/>
        </w:rPr>
        <w:instrText xml:space="preserve">ADDIN Mendeley Bibliography CSL_BIBLIOGRAPHY </w:instrText>
      </w:r>
      <w:r w:rsidRPr="00A77ACE">
        <w:rPr>
          <w:rFonts w:ascii="Times New Roman" w:hAnsi="Times New Roman" w:cs="Times New Roman"/>
          <w:sz w:val="24"/>
          <w:szCs w:val="24"/>
          <w:lang w:val="en-US"/>
        </w:rPr>
        <w:fldChar w:fldCharType="separate"/>
      </w:r>
      <w:r w:rsidR="0084506E" w:rsidRPr="00A77ACE">
        <w:rPr>
          <w:rFonts w:ascii="Times New Roman" w:hAnsi="Times New Roman" w:cs="Times New Roman"/>
          <w:noProof/>
          <w:sz w:val="24"/>
          <w:szCs w:val="24"/>
        </w:rPr>
        <w:t xml:space="preserve">Al-Qaththan, M. K. (2000). </w:t>
      </w:r>
      <w:r w:rsidR="0084506E" w:rsidRPr="00A77ACE">
        <w:rPr>
          <w:rFonts w:ascii="Times New Roman" w:hAnsi="Times New Roman" w:cs="Times New Roman"/>
          <w:i/>
          <w:iCs/>
          <w:noProof/>
          <w:sz w:val="24"/>
          <w:szCs w:val="24"/>
        </w:rPr>
        <w:t>Mabâhits î ʻUlûm al-Qurʼân</w:t>
      </w:r>
      <w:r w:rsidR="0084506E" w:rsidRPr="00A77ACE">
        <w:rPr>
          <w:rFonts w:ascii="Times New Roman" w:hAnsi="Times New Roman" w:cs="Times New Roman"/>
          <w:noProof/>
          <w:sz w:val="24"/>
          <w:szCs w:val="24"/>
        </w:rPr>
        <w:t>. Kairo: Maktabah Wahbah.</w:t>
      </w:r>
    </w:p>
    <w:p w:rsidR="0084506E" w:rsidRPr="00A77ACE" w:rsidRDefault="0084506E" w:rsidP="006553E8">
      <w:pPr>
        <w:widowControl w:val="0"/>
        <w:autoSpaceDE w:val="0"/>
        <w:autoSpaceDN w:val="0"/>
        <w:adjustRightInd w:val="0"/>
        <w:spacing w:line="360" w:lineRule="auto"/>
        <w:ind w:left="480" w:hanging="480"/>
        <w:rPr>
          <w:rFonts w:ascii="Times New Roman" w:hAnsi="Times New Roman" w:cs="Times New Roman"/>
          <w:noProof/>
          <w:sz w:val="24"/>
          <w:szCs w:val="24"/>
        </w:rPr>
      </w:pPr>
      <w:r w:rsidRPr="00A77ACE">
        <w:rPr>
          <w:rFonts w:ascii="Times New Roman" w:hAnsi="Times New Roman" w:cs="Times New Roman"/>
          <w:noProof/>
          <w:sz w:val="24"/>
          <w:szCs w:val="24"/>
        </w:rPr>
        <w:t xml:space="preserve">Al-Zarqani, M. ʻAbd al-ʻAzhim. (1411). </w:t>
      </w:r>
      <w:r w:rsidRPr="00A77ACE">
        <w:rPr>
          <w:rFonts w:ascii="Times New Roman" w:hAnsi="Times New Roman" w:cs="Times New Roman"/>
          <w:i/>
          <w:iCs/>
          <w:noProof/>
          <w:sz w:val="24"/>
          <w:szCs w:val="24"/>
        </w:rPr>
        <w:t>Manâhil al-ʻIrfân î ʻUlûm al-Qurʼân</w:t>
      </w:r>
      <w:r w:rsidRPr="00A77ACE">
        <w:rPr>
          <w:rFonts w:ascii="Times New Roman" w:hAnsi="Times New Roman" w:cs="Times New Roman"/>
          <w:noProof/>
          <w:sz w:val="24"/>
          <w:szCs w:val="24"/>
        </w:rPr>
        <w:t>. Mesir: Mustafa al-Bab al-Halabi wa Auladuh.</w:t>
      </w:r>
    </w:p>
    <w:p w:rsidR="0084506E" w:rsidRPr="00A77ACE" w:rsidRDefault="0084506E" w:rsidP="006553E8">
      <w:pPr>
        <w:widowControl w:val="0"/>
        <w:autoSpaceDE w:val="0"/>
        <w:autoSpaceDN w:val="0"/>
        <w:adjustRightInd w:val="0"/>
        <w:spacing w:line="360" w:lineRule="auto"/>
        <w:ind w:left="480" w:hanging="480"/>
        <w:rPr>
          <w:rFonts w:ascii="Times New Roman" w:hAnsi="Times New Roman" w:cs="Times New Roman"/>
          <w:noProof/>
          <w:sz w:val="24"/>
          <w:szCs w:val="24"/>
        </w:rPr>
      </w:pPr>
      <w:r w:rsidRPr="00A77ACE">
        <w:rPr>
          <w:rFonts w:ascii="Times New Roman" w:hAnsi="Times New Roman" w:cs="Times New Roman"/>
          <w:noProof/>
          <w:sz w:val="24"/>
          <w:szCs w:val="24"/>
        </w:rPr>
        <w:t xml:space="preserve">Bakalla, M. . (1990). </w:t>
      </w:r>
      <w:r w:rsidRPr="00A77ACE">
        <w:rPr>
          <w:rFonts w:ascii="Times New Roman" w:hAnsi="Times New Roman" w:cs="Times New Roman"/>
          <w:i/>
          <w:iCs/>
          <w:noProof/>
          <w:sz w:val="24"/>
          <w:szCs w:val="24"/>
        </w:rPr>
        <w:t>Pengantar Penelitian Studi Bahasa Arab, Terjemahan oleh Males Sutiasumarga</w:t>
      </w:r>
      <w:r w:rsidRPr="00A77ACE">
        <w:rPr>
          <w:rFonts w:ascii="Times New Roman" w:hAnsi="Times New Roman" w:cs="Times New Roman"/>
          <w:noProof/>
          <w:sz w:val="24"/>
          <w:szCs w:val="24"/>
        </w:rPr>
        <w:t>. Jakarta: Hardjuna Dwitunggal.</w:t>
      </w:r>
    </w:p>
    <w:p w:rsidR="0084506E" w:rsidRPr="00A77ACE" w:rsidRDefault="0084506E" w:rsidP="006553E8">
      <w:pPr>
        <w:widowControl w:val="0"/>
        <w:autoSpaceDE w:val="0"/>
        <w:autoSpaceDN w:val="0"/>
        <w:adjustRightInd w:val="0"/>
        <w:spacing w:line="360" w:lineRule="auto"/>
        <w:ind w:left="480" w:hanging="480"/>
        <w:rPr>
          <w:rFonts w:ascii="Times New Roman" w:hAnsi="Times New Roman" w:cs="Times New Roman"/>
          <w:noProof/>
          <w:sz w:val="24"/>
          <w:szCs w:val="24"/>
        </w:rPr>
      </w:pPr>
      <w:r w:rsidRPr="00A77ACE">
        <w:rPr>
          <w:rFonts w:ascii="Times New Roman" w:hAnsi="Times New Roman" w:cs="Times New Roman"/>
          <w:noProof/>
          <w:sz w:val="24"/>
          <w:szCs w:val="24"/>
        </w:rPr>
        <w:t xml:space="preserve">Catford, J. C. (1965). </w:t>
      </w:r>
      <w:r w:rsidRPr="00A77ACE">
        <w:rPr>
          <w:rFonts w:ascii="Times New Roman" w:hAnsi="Times New Roman" w:cs="Times New Roman"/>
          <w:i/>
          <w:iCs/>
          <w:noProof/>
          <w:sz w:val="24"/>
          <w:szCs w:val="24"/>
        </w:rPr>
        <w:t>A Linguistic Theory of Translation</w:t>
      </w:r>
      <w:r w:rsidRPr="00A77ACE">
        <w:rPr>
          <w:rFonts w:ascii="Times New Roman" w:hAnsi="Times New Roman" w:cs="Times New Roman"/>
          <w:noProof/>
          <w:sz w:val="24"/>
          <w:szCs w:val="24"/>
        </w:rPr>
        <w:t>. Oxford: Oxford University Press.</w:t>
      </w:r>
    </w:p>
    <w:p w:rsidR="0084506E" w:rsidRPr="00A77ACE" w:rsidRDefault="0084506E" w:rsidP="006553E8">
      <w:pPr>
        <w:widowControl w:val="0"/>
        <w:autoSpaceDE w:val="0"/>
        <w:autoSpaceDN w:val="0"/>
        <w:adjustRightInd w:val="0"/>
        <w:spacing w:line="360" w:lineRule="auto"/>
        <w:ind w:left="480" w:hanging="480"/>
        <w:rPr>
          <w:rFonts w:ascii="Times New Roman" w:hAnsi="Times New Roman" w:cs="Times New Roman"/>
          <w:noProof/>
          <w:sz w:val="24"/>
          <w:szCs w:val="24"/>
        </w:rPr>
      </w:pPr>
      <w:r w:rsidRPr="00A77ACE">
        <w:rPr>
          <w:rFonts w:ascii="Times New Roman" w:hAnsi="Times New Roman" w:cs="Times New Roman"/>
          <w:noProof/>
          <w:sz w:val="24"/>
          <w:szCs w:val="24"/>
        </w:rPr>
        <w:t xml:space="preserve">Chaer, A. (2014). </w:t>
      </w:r>
      <w:r w:rsidRPr="00A77ACE">
        <w:rPr>
          <w:rFonts w:ascii="Times New Roman" w:hAnsi="Times New Roman" w:cs="Times New Roman"/>
          <w:i/>
          <w:iCs/>
          <w:noProof/>
          <w:sz w:val="24"/>
          <w:szCs w:val="24"/>
        </w:rPr>
        <w:t>Linguistik Umum</w:t>
      </w:r>
      <w:r w:rsidRPr="00A77ACE">
        <w:rPr>
          <w:rFonts w:ascii="Times New Roman" w:hAnsi="Times New Roman" w:cs="Times New Roman"/>
          <w:noProof/>
          <w:sz w:val="24"/>
          <w:szCs w:val="24"/>
        </w:rPr>
        <w:t>. Jakarta: PT Rineka Cipta.</w:t>
      </w:r>
    </w:p>
    <w:p w:rsidR="0084506E" w:rsidRPr="00A77ACE" w:rsidRDefault="0084506E" w:rsidP="006553E8">
      <w:pPr>
        <w:widowControl w:val="0"/>
        <w:autoSpaceDE w:val="0"/>
        <w:autoSpaceDN w:val="0"/>
        <w:adjustRightInd w:val="0"/>
        <w:spacing w:line="360" w:lineRule="auto"/>
        <w:ind w:left="480" w:hanging="480"/>
        <w:rPr>
          <w:rFonts w:ascii="Times New Roman" w:hAnsi="Times New Roman" w:cs="Times New Roman"/>
          <w:noProof/>
          <w:sz w:val="24"/>
          <w:szCs w:val="24"/>
        </w:rPr>
      </w:pPr>
      <w:r w:rsidRPr="00A77ACE">
        <w:rPr>
          <w:rFonts w:ascii="Times New Roman" w:hAnsi="Times New Roman" w:cs="Times New Roman"/>
          <w:noProof/>
          <w:sz w:val="24"/>
          <w:szCs w:val="24"/>
        </w:rPr>
        <w:t xml:space="preserve">Jumaniar Almanar dan Alma E. (1996). </w:t>
      </w:r>
      <w:r w:rsidRPr="00A77ACE">
        <w:rPr>
          <w:rFonts w:ascii="Times New Roman" w:hAnsi="Times New Roman" w:cs="Times New Roman"/>
          <w:i/>
          <w:iCs/>
          <w:noProof/>
          <w:sz w:val="24"/>
          <w:szCs w:val="24"/>
        </w:rPr>
        <w:t>Senarai Kata Serapan dalam Bahasa Indonesia</w:t>
      </w:r>
      <w:r w:rsidRPr="00A77ACE">
        <w:rPr>
          <w:rFonts w:ascii="Times New Roman" w:hAnsi="Times New Roman" w:cs="Times New Roman"/>
          <w:noProof/>
          <w:sz w:val="24"/>
          <w:szCs w:val="24"/>
        </w:rPr>
        <w:t>. Jakarta: Depdikbud.</w:t>
      </w:r>
    </w:p>
    <w:p w:rsidR="0084506E" w:rsidRPr="00A77ACE" w:rsidRDefault="0084506E" w:rsidP="006553E8">
      <w:pPr>
        <w:widowControl w:val="0"/>
        <w:autoSpaceDE w:val="0"/>
        <w:autoSpaceDN w:val="0"/>
        <w:adjustRightInd w:val="0"/>
        <w:spacing w:line="360" w:lineRule="auto"/>
        <w:ind w:left="480" w:hanging="480"/>
        <w:rPr>
          <w:rFonts w:ascii="Times New Roman" w:hAnsi="Times New Roman" w:cs="Times New Roman"/>
          <w:noProof/>
          <w:sz w:val="24"/>
          <w:szCs w:val="24"/>
        </w:rPr>
      </w:pPr>
      <w:r w:rsidRPr="00A77ACE">
        <w:rPr>
          <w:rFonts w:ascii="Times New Roman" w:hAnsi="Times New Roman" w:cs="Times New Roman"/>
          <w:noProof/>
          <w:sz w:val="24"/>
          <w:szCs w:val="24"/>
        </w:rPr>
        <w:t xml:space="preserve">Kustiwan, M. dan. (2002). </w:t>
      </w:r>
      <w:r w:rsidRPr="00A77ACE">
        <w:rPr>
          <w:rFonts w:ascii="Times New Roman" w:hAnsi="Times New Roman" w:cs="Times New Roman"/>
          <w:i/>
          <w:iCs/>
          <w:noProof/>
          <w:sz w:val="24"/>
          <w:szCs w:val="24"/>
        </w:rPr>
        <w:t>alîl al-Kâtib wa alMutarjim</w:t>
      </w:r>
      <w:r w:rsidRPr="00A77ACE">
        <w:rPr>
          <w:rFonts w:ascii="Times New Roman" w:hAnsi="Times New Roman" w:cs="Times New Roman"/>
          <w:noProof/>
          <w:sz w:val="24"/>
          <w:szCs w:val="24"/>
        </w:rPr>
        <w:t>. Jakarta: Moyo Segoro Agung.</w:t>
      </w:r>
    </w:p>
    <w:p w:rsidR="0084506E" w:rsidRPr="00A77ACE" w:rsidRDefault="0084506E" w:rsidP="006553E8">
      <w:pPr>
        <w:widowControl w:val="0"/>
        <w:autoSpaceDE w:val="0"/>
        <w:autoSpaceDN w:val="0"/>
        <w:adjustRightInd w:val="0"/>
        <w:spacing w:line="360" w:lineRule="auto"/>
        <w:ind w:left="480" w:hanging="480"/>
        <w:rPr>
          <w:rFonts w:ascii="Times New Roman" w:hAnsi="Times New Roman" w:cs="Times New Roman"/>
          <w:noProof/>
          <w:sz w:val="24"/>
          <w:szCs w:val="24"/>
        </w:rPr>
      </w:pPr>
      <w:r w:rsidRPr="00A77ACE">
        <w:rPr>
          <w:rFonts w:ascii="Times New Roman" w:hAnsi="Times New Roman" w:cs="Times New Roman"/>
          <w:noProof/>
          <w:sz w:val="24"/>
          <w:szCs w:val="24"/>
        </w:rPr>
        <w:t xml:space="preserve">Majid, N. (1998). </w:t>
      </w:r>
      <w:r w:rsidRPr="00A77ACE">
        <w:rPr>
          <w:rFonts w:ascii="Times New Roman" w:hAnsi="Times New Roman" w:cs="Times New Roman"/>
          <w:i/>
          <w:iCs/>
          <w:noProof/>
          <w:sz w:val="24"/>
          <w:szCs w:val="24"/>
        </w:rPr>
        <w:t>Bahasa Arab dan Perkembangan Indonesia Modern</w:t>
      </w:r>
      <w:r w:rsidRPr="00A77ACE">
        <w:rPr>
          <w:rFonts w:ascii="Times New Roman" w:hAnsi="Times New Roman" w:cs="Times New Roman"/>
          <w:noProof/>
          <w:sz w:val="24"/>
          <w:szCs w:val="24"/>
        </w:rPr>
        <w:t>. Malang: YB3.</w:t>
      </w:r>
    </w:p>
    <w:p w:rsidR="0084506E" w:rsidRPr="00A77ACE" w:rsidRDefault="0084506E" w:rsidP="006553E8">
      <w:pPr>
        <w:widowControl w:val="0"/>
        <w:autoSpaceDE w:val="0"/>
        <w:autoSpaceDN w:val="0"/>
        <w:adjustRightInd w:val="0"/>
        <w:spacing w:line="360" w:lineRule="auto"/>
        <w:ind w:left="480" w:hanging="480"/>
        <w:rPr>
          <w:rFonts w:ascii="Times New Roman" w:hAnsi="Times New Roman" w:cs="Times New Roman"/>
          <w:noProof/>
          <w:sz w:val="24"/>
          <w:szCs w:val="24"/>
        </w:rPr>
      </w:pPr>
      <w:r w:rsidRPr="00A77ACE">
        <w:rPr>
          <w:rFonts w:ascii="Times New Roman" w:hAnsi="Times New Roman" w:cs="Times New Roman"/>
          <w:noProof/>
          <w:sz w:val="24"/>
          <w:szCs w:val="24"/>
        </w:rPr>
        <w:t xml:space="preserve">Moeliono, A. M. (1989). </w:t>
      </w:r>
      <w:r w:rsidRPr="00A77ACE">
        <w:rPr>
          <w:rFonts w:ascii="Times New Roman" w:hAnsi="Times New Roman" w:cs="Times New Roman"/>
          <w:i/>
          <w:iCs/>
          <w:noProof/>
          <w:sz w:val="24"/>
          <w:szCs w:val="24"/>
        </w:rPr>
        <w:t>Tata Bahasa Baku Bahasa Indonesia</w:t>
      </w:r>
      <w:r w:rsidRPr="00A77ACE">
        <w:rPr>
          <w:rFonts w:ascii="Times New Roman" w:hAnsi="Times New Roman" w:cs="Times New Roman"/>
          <w:noProof/>
          <w:sz w:val="24"/>
          <w:szCs w:val="24"/>
        </w:rPr>
        <w:t xml:space="preserve">. Jakarta: Balai </w:t>
      </w:r>
      <w:r w:rsidRPr="00A77ACE">
        <w:rPr>
          <w:rFonts w:ascii="Times New Roman" w:hAnsi="Times New Roman" w:cs="Times New Roman"/>
          <w:noProof/>
          <w:sz w:val="24"/>
          <w:szCs w:val="24"/>
        </w:rPr>
        <w:lastRenderedPageBreak/>
        <w:t>Pustaka.</w:t>
      </w:r>
    </w:p>
    <w:p w:rsidR="0084506E" w:rsidRPr="00A77ACE" w:rsidRDefault="0084506E" w:rsidP="006553E8">
      <w:pPr>
        <w:widowControl w:val="0"/>
        <w:autoSpaceDE w:val="0"/>
        <w:autoSpaceDN w:val="0"/>
        <w:adjustRightInd w:val="0"/>
        <w:spacing w:line="360" w:lineRule="auto"/>
        <w:ind w:left="480" w:hanging="480"/>
        <w:rPr>
          <w:rFonts w:ascii="Times New Roman" w:hAnsi="Times New Roman" w:cs="Times New Roman"/>
          <w:noProof/>
          <w:sz w:val="24"/>
          <w:szCs w:val="24"/>
        </w:rPr>
      </w:pPr>
      <w:r w:rsidRPr="00A77ACE">
        <w:rPr>
          <w:rFonts w:ascii="Times New Roman" w:hAnsi="Times New Roman" w:cs="Times New Roman"/>
          <w:noProof/>
          <w:sz w:val="24"/>
          <w:szCs w:val="24"/>
        </w:rPr>
        <w:t xml:space="preserve">Nur, T. (2014). Sumbangan Bahasa Arab Terhadap Bahasa Indonesia dalam Perspektif Bahasa dan Budaya. </w:t>
      </w:r>
      <w:r w:rsidRPr="00A77ACE">
        <w:rPr>
          <w:rFonts w:ascii="Times New Roman" w:hAnsi="Times New Roman" w:cs="Times New Roman"/>
          <w:i/>
          <w:iCs/>
          <w:noProof/>
          <w:sz w:val="24"/>
          <w:szCs w:val="24"/>
        </w:rPr>
        <w:t>Jurnal Humaniora</w:t>
      </w:r>
      <w:r w:rsidRPr="00A77ACE">
        <w:rPr>
          <w:rFonts w:ascii="Times New Roman" w:hAnsi="Times New Roman" w:cs="Times New Roman"/>
          <w:noProof/>
          <w:sz w:val="24"/>
          <w:szCs w:val="24"/>
        </w:rPr>
        <w:t xml:space="preserve">, </w:t>
      </w:r>
      <w:r w:rsidRPr="00A77ACE">
        <w:rPr>
          <w:rFonts w:ascii="Times New Roman" w:hAnsi="Times New Roman" w:cs="Times New Roman"/>
          <w:i/>
          <w:iCs/>
          <w:noProof/>
          <w:sz w:val="24"/>
          <w:szCs w:val="24"/>
        </w:rPr>
        <w:t>26</w:t>
      </w:r>
      <w:r w:rsidRPr="00A77ACE">
        <w:rPr>
          <w:rFonts w:ascii="Times New Roman" w:hAnsi="Times New Roman" w:cs="Times New Roman"/>
          <w:noProof/>
          <w:sz w:val="24"/>
          <w:szCs w:val="24"/>
        </w:rPr>
        <w:t>(2).</w:t>
      </w:r>
    </w:p>
    <w:p w:rsidR="0084506E" w:rsidRPr="00A77ACE" w:rsidRDefault="0084506E" w:rsidP="006553E8">
      <w:pPr>
        <w:widowControl w:val="0"/>
        <w:autoSpaceDE w:val="0"/>
        <w:autoSpaceDN w:val="0"/>
        <w:adjustRightInd w:val="0"/>
        <w:spacing w:line="360" w:lineRule="auto"/>
        <w:ind w:left="480" w:hanging="480"/>
        <w:rPr>
          <w:rFonts w:ascii="Times New Roman" w:hAnsi="Times New Roman" w:cs="Times New Roman"/>
          <w:noProof/>
          <w:sz w:val="24"/>
          <w:szCs w:val="24"/>
        </w:rPr>
      </w:pPr>
      <w:r w:rsidRPr="00A77ACE">
        <w:rPr>
          <w:rFonts w:ascii="Times New Roman" w:hAnsi="Times New Roman" w:cs="Times New Roman"/>
          <w:noProof/>
          <w:sz w:val="24"/>
          <w:szCs w:val="24"/>
        </w:rPr>
        <w:t xml:space="preserve">Nurbayan, Y. (2014). Pengaruh Struktur Bahasa Arab Terhadap Bahasa Indonesia dalam Terjemahan Alqran. </w:t>
      </w:r>
      <w:r w:rsidRPr="00A77ACE">
        <w:rPr>
          <w:rFonts w:ascii="Times New Roman" w:hAnsi="Times New Roman" w:cs="Times New Roman"/>
          <w:i/>
          <w:iCs/>
          <w:noProof/>
          <w:sz w:val="24"/>
          <w:szCs w:val="24"/>
        </w:rPr>
        <w:t>Jurnal Arabiyat</w:t>
      </w:r>
      <w:r w:rsidRPr="00A77ACE">
        <w:rPr>
          <w:rFonts w:ascii="Times New Roman" w:hAnsi="Times New Roman" w:cs="Times New Roman"/>
          <w:noProof/>
          <w:sz w:val="24"/>
          <w:szCs w:val="24"/>
        </w:rPr>
        <w:t xml:space="preserve">, </w:t>
      </w:r>
      <w:r w:rsidRPr="00A77ACE">
        <w:rPr>
          <w:rFonts w:ascii="Times New Roman" w:hAnsi="Times New Roman" w:cs="Times New Roman"/>
          <w:i/>
          <w:iCs/>
          <w:noProof/>
          <w:sz w:val="24"/>
          <w:szCs w:val="24"/>
        </w:rPr>
        <w:t>1</w:t>
      </w:r>
      <w:r w:rsidRPr="00A77ACE">
        <w:rPr>
          <w:rFonts w:ascii="Times New Roman" w:hAnsi="Times New Roman" w:cs="Times New Roman"/>
          <w:noProof/>
          <w:sz w:val="24"/>
          <w:szCs w:val="24"/>
        </w:rPr>
        <w:t>(1).</w:t>
      </w:r>
    </w:p>
    <w:p w:rsidR="00E16C4B" w:rsidRPr="00A77ACE" w:rsidRDefault="0038288D" w:rsidP="006553E8">
      <w:pPr>
        <w:widowControl w:val="0"/>
        <w:autoSpaceDE w:val="0"/>
        <w:autoSpaceDN w:val="0"/>
        <w:adjustRightInd w:val="0"/>
        <w:spacing w:line="360" w:lineRule="auto"/>
        <w:ind w:left="480" w:hanging="480"/>
        <w:rPr>
          <w:rFonts w:ascii="Times New Roman" w:hAnsi="Times New Roman" w:cs="Times New Roman"/>
          <w:sz w:val="24"/>
          <w:szCs w:val="24"/>
          <w:lang w:val="en-US"/>
        </w:rPr>
      </w:pPr>
      <w:r w:rsidRPr="00A77ACE">
        <w:rPr>
          <w:rFonts w:ascii="Times New Roman" w:hAnsi="Times New Roman" w:cs="Times New Roman"/>
          <w:sz w:val="24"/>
          <w:szCs w:val="24"/>
          <w:lang w:val="en-US"/>
        </w:rPr>
        <w:fldChar w:fldCharType="end"/>
      </w:r>
    </w:p>
    <w:p w:rsidR="00E16C4B" w:rsidRPr="00A77ACE" w:rsidRDefault="00E16C4B" w:rsidP="006553E8">
      <w:pPr>
        <w:pStyle w:val="ListParagraph"/>
        <w:spacing w:line="360" w:lineRule="auto"/>
        <w:ind w:firstLine="810"/>
        <w:jc w:val="both"/>
        <w:rPr>
          <w:rFonts w:ascii="Times New Roman" w:hAnsi="Times New Roman" w:cs="Times New Roman"/>
          <w:sz w:val="24"/>
          <w:szCs w:val="24"/>
          <w:lang w:val="en-US"/>
        </w:rPr>
      </w:pPr>
    </w:p>
    <w:p w:rsidR="00E16C4B" w:rsidRPr="00A77ACE" w:rsidRDefault="00E16C4B" w:rsidP="006553E8">
      <w:pPr>
        <w:pStyle w:val="ListParagraph"/>
        <w:spacing w:line="360" w:lineRule="auto"/>
        <w:ind w:firstLine="810"/>
        <w:jc w:val="both"/>
        <w:rPr>
          <w:rFonts w:ascii="Times New Roman" w:hAnsi="Times New Roman" w:cs="Times New Roman"/>
          <w:sz w:val="24"/>
          <w:szCs w:val="24"/>
          <w:lang w:val="en-US"/>
        </w:rPr>
      </w:pPr>
    </w:p>
    <w:p w:rsidR="00547D3C" w:rsidRPr="00A77ACE" w:rsidRDefault="00473EDE" w:rsidP="006553E8">
      <w:pPr>
        <w:pStyle w:val="ListParagraph"/>
        <w:spacing w:line="360" w:lineRule="auto"/>
        <w:ind w:firstLine="810"/>
        <w:jc w:val="both"/>
        <w:rPr>
          <w:rFonts w:ascii="Garamond" w:hAnsi="Garamond" w:cs="Times New Roman"/>
          <w:sz w:val="24"/>
          <w:szCs w:val="24"/>
          <w:lang w:val="en-US"/>
        </w:rPr>
      </w:pPr>
      <w:r w:rsidRPr="00A77ACE">
        <w:rPr>
          <w:rFonts w:ascii="Times New Roman" w:hAnsi="Times New Roman" w:cs="Times New Roman"/>
          <w:sz w:val="24"/>
          <w:szCs w:val="24"/>
          <w:lang w:val="en-US"/>
        </w:rPr>
        <w:t xml:space="preserve"> </w:t>
      </w:r>
      <w:r w:rsidR="006A0108" w:rsidRPr="00A77ACE">
        <w:rPr>
          <w:rFonts w:ascii="Times New Roman" w:hAnsi="Times New Roman" w:cs="Times New Roman"/>
          <w:sz w:val="24"/>
          <w:szCs w:val="24"/>
          <w:lang w:val="en-US"/>
        </w:rPr>
        <w:t xml:space="preserve">                                                                                                                                                         </w:t>
      </w:r>
      <w:r w:rsidR="006A0108" w:rsidRPr="00A77ACE">
        <w:rPr>
          <w:rFonts w:ascii="Garamond" w:hAnsi="Garamond" w:cs="Times New Roman"/>
          <w:sz w:val="24"/>
          <w:szCs w:val="24"/>
          <w:lang w:val="en-US"/>
        </w:rPr>
        <w:t xml:space="preserve">                                                                                                                      </w:t>
      </w:r>
    </w:p>
    <w:sectPr w:rsidR="00547D3C" w:rsidRPr="00A77ACE" w:rsidSect="007F35B7">
      <w:footerReference w:type="default" r:id="rId9"/>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A04" w:rsidRDefault="00255A04" w:rsidP="007300E9">
      <w:pPr>
        <w:spacing w:after="0" w:line="240" w:lineRule="auto"/>
      </w:pPr>
      <w:r>
        <w:separator/>
      </w:r>
    </w:p>
  </w:endnote>
  <w:endnote w:type="continuationSeparator" w:id="0">
    <w:p w:rsidR="00255A04" w:rsidRDefault="00255A04" w:rsidP="00730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789964"/>
      <w:docPartObj>
        <w:docPartGallery w:val="Page Numbers (Bottom of Page)"/>
        <w:docPartUnique/>
      </w:docPartObj>
    </w:sdtPr>
    <w:sdtEndPr>
      <w:rPr>
        <w:rFonts w:ascii="Times New Roman" w:hAnsi="Times New Roman" w:cs="Times New Roman"/>
        <w:noProof/>
        <w:sz w:val="24"/>
        <w:szCs w:val="24"/>
      </w:rPr>
    </w:sdtEndPr>
    <w:sdtContent>
      <w:p w:rsidR="00B06CEC" w:rsidRPr="00C83DF7" w:rsidRDefault="00B06CEC">
        <w:pPr>
          <w:pStyle w:val="Footer"/>
          <w:jc w:val="center"/>
          <w:rPr>
            <w:rFonts w:ascii="Times New Roman" w:hAnsi="Times New Roman" w:cs="Times New Roman"/>
            <w:sz w:val="24"/>
            <w:szCs w:val="24"/>
          </w:rPr>
        </w:pPr>
        <w:r w:rsidRPr="00C83DF7">
          <w:rPr>
            <w:rFonts w:ascii="Times New Roman" w:hAnsi="Times New Roman" w:cs="Times New Roman"/>
            <w:sz w:val="24"/>
            <w:szCs w:val="24"/>
          </w:rPr>
          <w:fldChar w:fldCharType="begin"/>
        </w:r>
        <w:r w:rsidRPr="00C83DF7">
          <w:rPr>
            <w:rFonts w:ascii="Times New Roman" w:hAnsi="Times New Roman" w:cs="Times New Roman"/>
            <w:sz w:val="24"/>
            <w:szCs w:val="24"/>
          </w:rPr>
          <w:instrText xml:space="preserve"> PAGE   \* MERGEFORMAT </w:instrText>
        </w:r>
        <w:r w:rsidRPr="00C83DF7">
          <w:rPr>
            <w:rFonts w:ascii="Times New Roman" w:hAnsi="Times New Roman" w:cs="Times New Roman"/>
            <w:sz w:val="24"/>
            <w:szCs w:val="24"/>
          </w:rPr>
          <w:fldChar w:fldCharType="separate"/>
        </w:r>
        <w:r w:rsidR="00602A7D">
          <w:rPr>
            <w:rFonts w:ascii="Times New Roman" w:hAnsi="Times New Roman" w:cs="Times New Roman"/>
            <w:noProof/>
            <w:sz w:val="24"/>
            <w:szCs w:val="24"/>
          </w:rPr>
          <w:t>15</w:t>
        </w:r>
        <w:r w:rsidRPr="00C83DF7">
          <w:rPr>
            <w:rFonts w:ascii="Times New Roman" w:hAnsi="Times New Roman" w:cs="Times New Roman"/>
            <w:noProof/>
            <w:sz w:val="24"/>
            <w:szCs w:val="24"/>
          </w:rPr>
          <w:fldChar w:fldCharType="end"/>
        </w:r>
      </w:p>
    </w:sdtContent>
  </w:sdt>
  <w:p w:rsidR="00B06CEC" w:rsidRDefault="00B06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A04" w:rsidRDefault="00255A04" w:rsidP="007300E9">
      <w:pPr>
        <w:spacing w:after="0" w:line="240" w:lineRule="auto"/>
      </w:pPr>
      <w:r>
        <w:separator/>
      </w:r>
    </w:p>
  </w:footnote>
  <w:footnote w:type="continuationSeparator" w:id="0">
    <w:p w:rsidR="00255A04" w:rsidRDefault="00255A04" w:rsidP="007300E9">
      <w:pPr>
        <w:spacing w:after="0" w:line="240" w:lineRule="auto"/>
      </w:pPr>
      <w:r>
        <w:continuationSeparator/>
      </w:r>
    </w:p>
  </w:footnote>
  <w:footnote w:id="1">
    <w:p w:rsidR="00B06CEC" w:rsidRPr="00A41F9C" w:rsidRDefault="00B06CEC" w:rsidP="00B17925">
      <w:pPr>
        <w:widowControl w:val="0"/>
        <w:autoSpaceDE w:val="0"/>
        <w:autoSpaceDN w:val="0"/>
        <w:adjustRightInd w:val="0"/>
        <w:spacing w:after="0" w:line="240" w:lineRule="auto"/>
        <w:rPr>
          <w:rFonts w:ascii="Times New Roman" w:hAnsi="Times New Roman" w:cs="Times New Roman"/>
          <w:sz w:val="20"/>
          <w:szCs w:val="20"/>
          <w:lang w:val="en-US"/>
        </w:rPr>
      </w:pPr>
      <w:r w:rsidRPr="004D4B70">
        <w:rPr>
          <w:rStyle w:val="FootnoteReference"/>
        </w:rPr>
        <w:footnoteRef/>
      </w:r>
      <w:r w:rsidRPr="00A41F9C">
        <w:rPr>
          <w:rFonts w:ascii="Times New Roman" w:hAnsi="Times New Roman" w:cs="Times New Roman"/>
          <w:sz w:val="20"/>
          <w:szCs w:val="20"/>
        </w:rPr>
        <w:t xml:space="preserve"> </w:t>
      </w:r>
      <w:r w:rsidRPr="00A41F9C">
        <w:rPr>
          <w:rFonts w:ascii="Times New Roman" w:hAnsi="Times New Roman" w:cs="Times New Roman"/>
          <w:sz w:val="20"/>
          <w:szCs w:val="20"/>
        </w:rPr>
        <w:fldChar w:fldCharType="begin" w:fldLock="1"/>
      </w:r>
      <w:r w:rsidRPr="00A41F9C">
        <w:rPr>
          <w:rFonts w:ascii="Times New Roman" w:hAnsi="Times New Roman" w:cs="Times New Roman"/>
          <w:sz w:val="20"/>
          <w:szCs w:val="20"/>
        </w:rPr>
        <w:instrText>ADDIN CSL_CITATION { "citationItems" : [ { "id" : "ITEM-1", "itemData" : { "author" : [ { "dropping-particle" : "", "family" : "Chaer", "given" : "Abdul", "non-dropping-particle" : "", "parse-names" : false, "suffix" : "" } ], "id" : "ITEM-1", "issued" : { "date-parts" : [ [ "2014" ] ] }, "publisher" : "PT Rineka Cipta", "publisher-place" : "Jakarta", "title" : "Linguistik Umum", "type" : "book" }, "uris" : [ "http://www.mendeley.com/documents/?uuid=268a3150-35fb-4314-b15f-20a76d0182cb" ] } ], "mendeley" : { "formattedCitation" : "(Chaer, 2014)", "manualFormatting" : "Abdul Chaer, Linguistik Umum,( Jakarta: PT Rineka Cipta, 2014), p.61", "plainTextFormattedCitation" : "(Chaer, 2014)", "previouslyFormattedCitation" : "(Chaer, 2014)" }, "properties" : { "noteIndex" : 0 }, "schema" : "https://github.com/citation-style-language/schema/raw/master/csl-citation.json" }</w:instrText>
      </w:r>
      <w:r w:rsidRPr="00A41F9C">
        <w:rPr>
          <w:rFonts w:ascii="Times New Roman" w:hAnsi="Times New Roman" w:cs="Times New Roman"/>
          <w:sz w:val="20"/>
          <w:szCs w:val="20"/>
        </w:rPr>
        <w:fldChar w:fldCharType="separate"/>
      </w:r>
      <w:r w:rsidRPr="00A41F9C">
        <w:rPr>
          <w:rFonts w:ascii="Times New Roman" w:hAnsi="Times New Roman" w:cs="Times New Roman"/>
          <w:noProof/>
          <w:sz w:val="20"/>
          <w:szCs w:val="20"/>
        </w:rPr>
        <w:t>Abdul Chaer, Linguistik Umum,</w:t>
      </w:r>
      <w:r w:rsidRPr="00A41F9C">
        <w:rPr>
          <w:rFonts w:ascii="Times New Roman" w:hAnsi="Times New Roman" w:cs="Times New Roman"/>
          <w:noProof/>
          <w:sz w:val="20"/>
          <w:szCs w:val="20"/>
          <w:lang w:val="en-US"/>
        </w:rPr>
        <w:t>(</w:t>
      </w:r>
      <w:r w:rsidRPr="00A41F9C">
        <w:rPr>
          <w:rFonts w:ascii="Times New Roman" w:hAnsi="Times New Roman" w:cs="Times New Roman"/>
          <w:noProof/>
          <w:sz w:val="20"/>
          <w:szCs w:val="20"/>
        </w:rPr>
        <w:t xml:space="preserve"> Jakarta: PT Rineka Cipta</w:t>
      </w:r>
      <w:r w:rsidRPr="00A41F9C">
        <w:rPr>
          <w:rFonts w:ascii="Times New Roman" w:hAnsi="Times New Roman" w:cs="Times New Roman"/>
          <w:noProof/>
          <w:sz w:val="20"/>
          <w:szCs w:val="20"/>
          <w:lang w:val="en-US"/>
        </w:rPr>
        <w:t>, 2014)</w:t>
      </w:r>
      <w:r w:rsidRPr="00A41F9C">
        <w:rPr>
          <w:rFonts w:ascii="Times New Roman" w:hAnsi="Times New Roman" w:cs="Times New Roman"/>
          <w:noProof/>
          <w:sz w:val="20"/>
          <w:szCs w:val="20"/>
        </w:rPr>
        <w:t xml:space="preserve">, </w:t>
      </w:r>
      <w:r w:rsidRPr="00A41F9C">
        <w:rPr>
          <w:rFonts w:ascii="Times New Roman" w:hAnsi="Times New Roman" w:cs="Times New Roman"/>
          <w:noProof/>
          <w:sz w:val="20"/>
          <w:szCs w:val="20"/>
          <w:lang w:val="en-US"/>
        </w:rPr>
        <w:t>p.</w:t>
      </w:r>
      <w:r w:rsidRPr="00A41F9C">
        <w:rPr>
          <w:rFonts w:ascii="Times New Roman" w:hAnsi="Times New Roman" w:cs="Times New Roman"/>
          <w:noProof/>
          <w:sz w:val="20"/>
          <w:szCs w:val="20"/>
        </w:rPr>
        <w:t>61</w:t>
      </w:r>
      <w:r w:rsidRPr="00A41F9C">
        <w:rPr>
          <w:rFonts w:ascii="Times New Roman" w:hAnsi="Times New Roman" w:cs="Times New Roman"/>
          <w:sz w:val="20"/>
          <w:szCs w:val="20"/>
        </w:rPr>
        <w:fldChar w:fldCharType="end"/>
      </w:r>
    </w:p>
  </w:footnote>
  <w:footnote w:id="2">
    <w:p w:rsidR="00B06CEC" w:rsidRPr="00A41F9C" w:rsidRDefault="00B06CEC" w:rsidP="00B17925">
      <w:pPr>
        <w:widowControl w:val="0"/>
        <w:autoSpaceDE w:val="0"/>
        <w:autoSpaceDN w:val="0"/>
        <w:adjustRightInd w:val="0"/>
        <w:spacing w:after="0" w:line="240" w:lineRule="auto"/>
        <w:rPr>
          <w:rFonts w:ascii="Times New Roman" w:hAnsi="Times New Roman" w:cs="Times New Roman"/>
          <w:sz w:val="20"/>
          <w:szCs w:val="20"/>
          <w:lang w:val="en-US"/>
        </w:rPr>
      </w:pPr>
      <w:r w:rsidRPr="004D4B70">
        <w:rPr>
          <w:rStyle w:val="FootnoteReference"/>
        </w:rPr>
        <w:footnoteRef/>
      </w:r>
      <w:r w:rsidRPr="00A41F9C">
        <w:rPr>
          <w:rFonts w:ascii="Times New Roman" w:hAnsi="Times New Roman" w:cs="Times New Roman"/>
          <w:sz w:val="20"/>
          <w:szCs w:val="20"/>
        </w:rPr>
        <w:t xml:space="preserve"> </w:t>
      </w:r>
      <w:r w:rsidRPr="00A41F9C">
        <w:rPr>
          <w:rFonts w:ascii="Times New Roman" w:hAnsi="Times New Roman" w:cs="Times New Roman"/>
          <w:sz w:val="20"/>
          <w:szCs w:val="20"/>
        </w:rPr>
        <w:fldChar w:fldCharType="begin" w:fldLock="1"/>
      </w:r>
      <w:r w:rsidRPr="00A41F9C">
        <w:rPr>
          <w:rFonts w:ascii="Times New Roman" w:hAnsi="Times New Roman" w:cs="Times New Roman"/>
          <w:sz w:val="20"/>
          <w:szCs w:val="20"/>
        </w:rPr>
        <w:instrText>ADDIN CSL_CITATION { "citationItems" : [ { "id" : "ITEM-1", "itemData" : { "author" : [ { "dropping-particle" : "", "family" : "Bakalla", "given" : "M.H", "non-dropping-particle" : "", "parse-names" : false, "suffix" : "" } ], "id" : "ITEM-1", "issued" : { "date-parts" : [ [ "1990" ] ] }, "publisher" : "Hardjuna Dwitunggal", "publisher-place" : "Jakarta", "title" : "Pengantar Penelitian Studi Bahasa Arab, Terjemahan oleh Males Sutiasumarga", "type" : "book" }, "uris" : [ "http://www.mendeley.com/documents/?uuid=11aebd13-22a0-4f7b-a5cd-669fee6c3a2c" ] } ], "mendeley" : { "formattedCitation" : "(Bakalla, 1990)", "manualFormatting" : "Bakalla, M. H., Pengantar Penelitian Studi Bahasa Arab, Terjemahan oleh Males Sutiasumarga, (Jakarta: Hardjuna Dwitunggal, 1990), p.80", "plainTextFormattedCitation" : "(Bakalla, 1990)", "previouslyFormattedCitation" : "(Bakalla, 1990)" }, "properties" : { "noteIndex" : 0 }, "schema" : "https://github.com/citation-style-language/schema/raw/master/csl-citation.json" }</w:instrText>
      </w:r>
      <w:r w:rsidRPr="00A41F9C">
        <w:rPr>
          <w:rFonts w:ascii="Times New Roman" w:hAnsi="Times New Roman" w:cs="Times New Roman"/>
          <w:sz w:val="20"/>
          <w:szCs w:val="20"/>
        </w:rPr>
        <w:fldChar w:fldCharType="separate"/>
      </w:r>
      <w:r w:rsidRPr="00A41F9C">
        <w:rPr>
          <w:rFonts w:ascii="Times New Roman" w:hAnsi="Times New Roman" w:cs="Times New Roman"/>
          <w:noProof/>
          <w:sz w:val="20"/>
          <w:szCs w:val="20"/>
        </w:rPr>
        <w:t>Bakalla,</w:t>
      </w:r>
      <w:r w:rsidRPr="00A41F9C">
        <w:rPr>
          <w:rFonts w:ascii="Times New Roman" w:hAnsi="Times New Roman" w:cs="Times New Roman"/>
          <w:noProof/>
          <w:sz w:val="20"/>
          <w:szCs w:val="20"/>
          <w:lang w:val="en-US"/>
        </w:rPr>
        <w:t xml:space="preserve"> M. H., </w:t>
      </w:r>
      <w:r w:rsidRPr="00A41F9C">
        <w:rPr>
          <w:rFonts w:ascii="Times New Roman" w:hAnsi="Times New Roman" w:cs="Times New Roman"/>
          <w:noProof/>
          <w:sz w:val="20"/>
          <w:szCs w:val="20"/>
        </w:rPr>
        <w:t>Pengantar Penelitian Studi Bahasa Arab, Terjemahan oleh Males Sutiasumarga</w:t>
      </w:r>
      <w:r w:rsidRPr="00A41F9C">
        <w:rPr>
          <w:rFonts w:ascii="Times New Roman" w:hAnsi="Times New Roman" w:cs="Times New Roman"/>
          <w:noProof/>
          <w:sz w:val="20"/>
          <w:szCs w:val="20"/>
          <w:lang w:val="en-US"/>
        </w:rPr>
        <w:t xml:space="preserve">, (Jakarta: Hardjuna Dwitunggal, </w:t>
      </w:r>
      <w:r w:rsidRPr="00A41F9C">
        <w:rPr>
          <w:rFonts w:ascii="Times New Roman" w:hAnsi="Times New Roman" w:cs="Times New Roman"/>
          <w:noProof/>
          <w:sz w:val="20"/>
          <w:szCs w:val="20"/>
        </w:rPr>
        <w:t>19</w:t>
      </w:r>
      <w:r w:rsidRPr="00A41F9C">
        <w:rPr>
          <w:rFonts w:ascii="Times New Roman" w:hAnsi="Times New Roman" w:cs="Times New Roman"/>
          <w:noProof/>
          <w:sz w:val="20"/>
          <w:szCs w:val="20"/>
          <w:lang w:val="en-US"/>
        </w:rPr>
        <w:t>90), p.80</w:t>
      </w:r>
      <w:r w:rsidRPr="00A41F9C">
        <w:rPr>
          <w:rFonts w:ascii="Times New Roman" w:hAnsi="Times New Roman" w:cs="Times New Roman"/>
          <w:sz w:val="20"/>
          <w:szCs w:val="20"/>
        </w:rPr>
        <w:fldChar w:fldCharType="end"/>
      </w:r>
    </w:p>
  </w:footnote>
  <w:footnote w:id="3">
    <w:p w:rsidR="00B06CEC" w:rsidRPr="00A41F9C" w:rsidRDefault="00B06CEC" w:rsidP="003F2C0B">
      <w:pPr>
        <w:pStyle w:val="FootnoteText"/>
        <w:spacing w:after="0" w:line="240" w:lineRule="auto"/>
        <w:rPr>
          <w:lang w:val="en-US"/>
        </w:rPr>
      </w:pPr>
      <w:r w:rsidRPr="004D4B70">
        <w:rPr>
          <w:rStyle w:val="FootnoteReference"/>
        </w:rPr>
        <w:footnoteRef/>
      </w:r>
      <w:r w:rsidRPr="00A41F9C">
        <w:rPr>
          <w:rFonts w:ascii="Times New Roman" w:hAnsi="Times New Roman" w:cs="Times New Roman"/>
        </w:rPr>
        <w:t xml:space="preserve"> </w:t>
      </w:r>
      <w:r w:rsidRPr="00A41F9C">
        <w:rPr>
          <w:rFonts w:ascii="Times New Roman" w:hAnsi="Times New Roman" w:cs="Times New Roman"/>
          <w:lang w:val="en-US"/>
        </w:rPr>
        <w:fldChar w:fldCharType="begin" w:fldLock="1"/>
      </w:r>
      <w:r w:rsidRPr="00A41F9C">
        <w:rPr>
          <w:rFonts w:ascii="Times New Roman" w:hAnsi="Times New Roman" w:cs="Times New Roman"/>
          <w:lang w:val="en-US"/>
        </w:rPr>
        <w:instrText>ADDIN CSL_CITATION { "citationItems" : [ { "id" : "ITEM-1", "itemData" : { "author" : [ { "dropping-particle" : "", "family" : "Jumaniar Almanar dan Alma E.", "given" : "", "non-dropping-particle" : "", "parse-names" : false, "suffix" : "" } ], "id" : "ITEM-1", "issued" : { "date-parts" : [ [ "1996" ] ] }, "publisher" : "Depdikbud", "publisher-place" : "Jakarta", "title" : "Senarai Kata Serapan dalam Bahasa Indonesia", "type" : "book" }, "uris" : [ "http://www.mendeley.com/documents/?uuid=7a62bc90-d154-4cce-b624-35973b114f88" ] } ], "mendeley" : { "formattedCitation" : "(Jumaniar Almanar dan Alma E., 1996)", "manualFormatting" : "Jumaniar Almanar dan Alma E., Senarai Kata Serapan dalam Bahasa Indonesia, (Jakarta: Depdikbud, 1996), p.9", "plainTextFormattedCitation" : "(Jumaniar Almanar dan Alma E., 1996)", "previouslyFormattedCitation" : "(Jumaniar Almanar dan Alma E., 1996)" }, "properties" : { "noteIndex" : 0 }, "schema" : "https://github.com/citation-style-language/schema/raw/master/csl-citation.json" }</w:instrText>
      </w:r>
      <w:r w:rsidRPr="00A41F9C">
        <w:rPr>
          <w:rFonts w:ascii="Times New Roman" w:hAnsi="Times New Roman" w:cs="Times New Roman"/>
          <w:lang w:val="en-US"/>
        </w:rPr>
        <w:fldChar w:fldCharType="separate"/>
      </w:r>
      <w:r w:rsidRPr="00A41F9C">
        <w:rPr>
          <w:rFonts w:ascii="Times New Roman" w:hAnsi="Times New Roman" w:cs="Times New Roman"/>
          <w:noProof/>
          <w:lang w:val="en-US"/>
        </w:rPr>
        <w:t xml:space="preserve">Jumaniar Almanar dan Alma E., </w:t>
      </w:r>
      <w:r w:rsidRPr="00A41F9C">
        <w:rPr>
          <w:rFonts w:ascii="Times New Roman" w:hAnsi="Times New Roman" w:cs="Times New Roman"/>
          <w:noProof/>
        </w:rPr>
        <w:t>Senarai Kata Serapan dalam Bahasa Indonesia</w:t>
      </w:r>
      <w:r w:rsidRPr="00A41F9C">
        <w:rPr>
          <w:rFonts w:ascii="Times New Roman" w:hAnsi="Times New Roman" w:cs="Times New Roman"/>
          <w:noProof/>
          <w:lang w:val="en-US"/>
        </w:rPr>
        <w:t>, (Jakarta: Depdikbud, 1996), p.9</w:t>
      </w:r>
      <w:r w:rsidRPr="00A41F9C">
        <w:rPr>
          <w:rFonts w:ascii="Times New Roman" w:hAnsi="Times New Roman" w:cs="Times New Roman"/>
          <w:lang w:val="en-US"/>
        </w:rPr>
        <w:fldChar w:fldCharType="end"/>
      </w:r>
    </w:p>
  </w:footnote>
  <w:footnote w:id="4">
    <w:p w:rsidR="00B06CEC" w:rsidRPr="00B62D10" w:rsidRDefault="00B06CEC" w:rsidP="003F2C0B">
      <w:pPr>
        <w:pStyle w:val="FootnoteText"/>
        <w:spacing w:after="0" w:line="240" w:lineRule="auto"/>
        <w:rPr>
          <w:rFonts w:ascii="Times New Roman" w:hAnsi="Times New Roman" w:cs="Times New Roman"/>
          <w:lang w:val="en-US"/>
        </w:rPr>
      </w:pPr>
      <w:r w:rsidRPr="004D4B70">
        <w:rPr>
          <w:rStyle w:val="FootnoteReference"/>
        </w:rPr>
        <w:footnoteRef/>
      </w:r>
      <w:r w:rsidRPr="00B62D10">
        <w:rPr>
          <w:rFonts w:ascii="Times New Roman" w:hAnsi="Times New Roman" w:cs="Times New Roman"/>
        </w:rPr>
        <w:t xml:space="preserve"> </w:t>
      </w:r>
      <w:r w:rsidRPr="00B62D10">
        <w:rPr>
          <w:rFonts w:ascii="Times New Roman" w:hAnsi="Times New Roman" w:cs="Times New Roman"/>
          <w:lang w:val="en-US"/>
        </w:rPr>
        <w:fldChar w:fldCharType="begin" w:fldLock="1"/>
      </w:r>
      <w:r w:rsidRPr="00B62D10">
        <w:rPr>
          <w:rFonts w:ascii="Times New Roman" w:hAnsi="Times New Roman" w:cs="Times New Roman"/>
          <w:lang w:val="en-US"/>
        </w:rPr>
        <w:instrText>ADDIN CSL_CITATION { "citationItems" : [ { "id" : "ITEM-1", "itemData" : { "author" : [ { "dropping-particle" : "", "family" : "Chaer", "given" : "Abdul", "non-dropping-particle" : "", "parse-names" : false, "suffix" : "" } ], "id" : "ITEM-1", "issued" : { "date-parts" : [ [ "2014" ] ] }, "publisher" : "PT Rineka Cipta", "publisher-place" : "Jakarta", "title" : "Linguistik Umum", "type" : "book" }, "uris" : [ "http://www.mendeley.com/documents/?uuid=268a3150-35fb-4314-b15f-20a76d0182cb" ] } ], "mendeley" : { "formattedCitation" : "(Chaer, 2014)", "manualFormatting" : "Abdul Chaer, Linguistik Umum, (Jakarta: PT Rineka Cipta, 2014), p.66", "plainTextFormattedCitation" : "(Chaer, 2014)", "previouslyFormattedCitation" : "(Chaer, 2014)" }, "properties" : { "noteIndex" : 0 }, "schema" : "https://github.com/citation-style-language/schema/raw/master/csl-citation.json" }</w:instrText>
      </w:r>
      <w:r w:rsidRPr="00B62D10">
        <w:rPr>
          <w:rFonts w:ascii="Times New Roman" w:hAnsi="Times New Roman" w:cs="Times New Roman"/>
          <w:lang w:val="en-US"/>
        </w:rPr>
        <w:fldChar w:fldCharType="separate"/>
      </w:r>
      <w:r w:rsidRPr="00B62D10">
        <w:rPr>
          <w:rFonts w:ascii="Times New Roman" w:hAnsi="Times New Roman" w:cs="Times New Roman"/>
          <w:noProof/>
        </w:rPr>
        <w:fldChar w:fldCharType="begin" w:fldLock="1"/>
      </w:r>
      <w:r w:rsidRPr="00B62D10">
        <w:rPr>
          <w:rFonts w:ascii="Times New Roman" w:hAnsi="Times New Roman" w:cs="Times New Roman"/>
          <w:noProof/>
        </w:rPr>
        <w:instrText>ADDIN CSL_CITATION { "citationItems" : [ { "id" : "ITEM-1", "itemData" : { "author" : [ { "dropping-particle" : "", "family" : "Chaer", "given" : "Abdul", "non-dropping-particle" : "", "parse-names" : false, "suffix" : "" } ], "id" : "ITEM-1", "issued" : { "date-parts" : [ [ "2014" ] ] }, "publisher" : "PT Rineka Cipta", "publisher-place" : "Jakarta", "title" : "Linguistik Umum", "type" : "book" }, "uris" : [ "http://www.mendeley.com/documents/?uuid=268a3150-35fb-4314-b15f-20a76d0182cb" ] } ], "mendeley" : { "formattedCitation" : "(Chaer, 2014)", "manualFormatting" : "Abdul Chaer, Linguistik Umum, (Jakarta: PT Rineka Cipta, 2014), p.66", "plainTextFormattedCitation" : "(Chaer, 2014)", "previouslyFormattedCitation" : "(Chaer, 2014)" }, "properties" : { "noteIndex" : 0 }, "schema" : "https://github.com/citation-style-language/schema/raw/master/csl-citation.json" }</w:instrText>
      </w:r>
      <w:r w:rsidRPr="00B62D10">
        <w:rPr>
          <w:rFonts w:ascii="Times New Roman" w:hAnsi="Times New Roman" w:cs="Times New Roman"/>
          <w:noProof/>
        </w:rPr>
        <w:fldChar w:fldCharType="separate"/>
      </w:r>
      <w:r w:rsidRPr="00B62D10">
        <w:rPr>
          <w:rFonts w:ascii="Times New Roman" w:hAnsi="Times New Roman" w:cs="Times New Roman"/>
          <w:noProof/>
        </w:rPr>
        <w:t>Abdul Chaer, Linguistik Umum,</w:t>
      </w:r>
      <w:r w:rsidRPr="00B62D10">
        <w:rPr>
          <w:rFonts w:ascii="Times New Roman" w:hAnsi="Times New Roman" w:cs="Times New Roman"/>
          <w:noProof/>
          <w:lang w:val="en-US"/>
        </w:rPr>
        <w:t xml:space="preserve"> (</w:t>
      </w:r>
      <w:r w:rsidRPr="00B62D10">
        <w:rPr>
          <w:rFonts w:ascii="Times New Roman" w:hAnsi="Times New Roman" w:cs="Times New Roman"/>
          <w:noProof/>
        </w:rPr>
        <w:t>Jakarta: PT Rineka Cipta</w:t>
      </w:r>
      <w:r w:rsidRPr="00B62D10">
        <w:rPr>
          <w:rFonts w:ascii="Times New Roman" w:hAnsi="Times New Roman" w:cs="Times New Roman"/>
          <w:noProof/>
          <w:lang w:val="en-US"/>
        </w:rPr>
        <w:t>, 2014)</w:t>
      </w:r>
      <w:r w:rsidRPr="00B62D10">
        <w:rPr>
          <w:rFonts w:ascii="Times New Roman" w:hAnsi="Times New Roman" w:cs="Times New Roman"/>
          <w:noProof/>
        </w:rPr>
        <w:t xml:space="preserve">, </w:t>
      </w:r>
      <w:r w:rsidRPr="00B62D10">
        <w:rPr>
          <w:rFonts w:ascii="Times New Roman" w:hAnsi="Times New Roman" w:cs="Times New Roman"/>
          <w:noProof/>
          <w:lang w:val="en-US"/>
        </w:rPr>
        <w:t>p.66</w:t>
      </w:r>
      <w:r w:rsidRPr="00B62D10">
        <w:rPr>
          <w:rFonts w:ascii="Times New Roman" w:hAnsi="Times New Roman" w:cs="Times New Roman"/>
          <w:noProof/>
        </w:rPr>
        <w:fldChar w:fldCharType="end"/>
      </w:r>
      <w:r w:rsidRPr="00B62D10">
        <w:rPr>
          <w:rFonts w:ascii="Times New Roman" w:hAnsi="Times New Roman" w:cs="Times New Roman"/>
          <w:lang w:val="en-US"/>
        </w:rPr>
        <w:fldChar w:fldCharType="end"/>
      </w:r>
    </w:p>
  </w:footnote>
  <w:footnote w:id="5">
    <w:p w:rsidR="00B06CEC" w:rsidRPr="00B62D10" w:rsidRDefault="00B06CEC" w:rsidP="003F2C0B">
      <w:pPr>
        <w:pStyle w:val="FootnoteText"/>
        <w:spacing w:after="0" w:line="240" w:lineRule="auto"/>
        <w:rPr>
          <w:rFonts w:ascii="Times New Roman" w:hAnsi="Times New Roman" w:cs="Times New Roman"/>
          <w:lang w:val="en-US"/>
        </w:rPr>
      </w:pPr>
      <w:r w:rsidRPr="004D4B70">
        <w:rPr>
          <w:rStyle w:val="FootnoteReference"/>
        </w:rPr>
        <w:footnoteRef/>
      </w:r>
      <w:r w:rsidRPr="00B62D10">
        <w:rPr>
          <w:rFonts w:ascii="Times New Roman" w:hAnsi="Times New Roman" w:cs="Times New Roman"/>
        </w:rPr>
        <w:t xml:space="preserve"> </w:t>
      </w:r>
      <w:r w:rsidRPr="00B62D10">
        <w:rPr>
          <w:rFonts w:ascii="Times New Roman" w:hAnsi="Times New Roman" w:cs="Times New Roman"/>
          <w:lang w:val="en-US"/>
        </w:rPr>
        <w:fldChar w:fldCharType="begin" w:fldLock="1"/>
      </w:r>
      <w:r w:rsidRPr="00B62D10">
        <w:rPr>
          <w:rFonts w:ascii="Times New Roman" w:hAnsi="Times New Roman" w:cs="Times New Roman"/>
          <w:lang w:val="en-US"/>
        </w:rPr>
        <w:instrText>ADDIN CSL_CITATION { "citationItems" : [ { "id" : "ITEM-1", "itemData" : { "author" : [ { "dropping-particle" : "", "family" : "Chaer", "given" : "Abdul", "non-dropping-particle" : "", "parse-names" : false, "suffix" : "" } ], "id" : "ITEM-1", "issued" : { "date-parts" : [ [ "2014" ] ] }, "publisher" : "PT Rineka Cipta", "publisher-place" : "Jakarta", "title" : "Linguistik Umum", "type" : "book" }, "uris" : [ "http://www.mendeley.com/documents/?uuid=268a3150-35fb-4314-b15f-20a76d0182cb" ] } ], "mendeley" : { "formattedCitation" : "(Chaer, 2014)", "manualFormatting" : "Abdul Chaer, Linguistik Umum, (Jakarta: PT Rineka Cipta, 2014), p.70", "plainTextFormattedCitation" : "(Chaer, 2014)", "previouslyFormattedCitation" : "(Chaer, 2014)" }, "properties" : { "noteIndex" : 0 }, "schema" : "https://github.com/citation-style-language/schema/raw/master/csl-citation.json" }</w:instrText>
      </w:r>
      <w:r w:rsidRPr="00B62D10">
        <w:rPr>
          <w:rFonts w:ascii="Times New Roman" w:hAnsi="Times New Roman" w:cs="Times New Roman"/>
          <w:lang w:val="en-US"/>
        </w:rPr>
        <w:fldChar w:fldCharType="separate"/>
      </w:r>
      <w:r w:rsidRPr="00B62D10">
        <w:rPr>
          <w:rFonts w:ascii="Times New Roman" w:hAnsi="Times New Roman" w:cs="Times New Roman"/>
          <w:noProof/>
          <w:lang w:val="en-US"/>
        </w:rPr>
        <w:fldChar w:fldCharType="begin" w:fldLock="1"/>
      </w:r>
      <w:r w:rsidRPr="00B62D10">
        <w:rPr>
          <w:rFonts w:ascii="Times New Roman" w:hAnsi="Times New Roman" w:cs="Times New Roman"/>
          <w:noProof/>
          <w:lang w:val="en-US"/>
        </w:rPr>
        <w:instrText>ADDIN CSL_CITATION { "citationItems" : [ { "id" : "ITEM-1", "itemData" : { "author" : [ { "dropping-particle" : "", "family" : "Chaer", "given" : "Abdul", "non-dropping-particle" : "", "parse-names" : false, "suffix" : "" } ], "id" : "ITEM-1", "issued" : { "date-parts" : [ [ "2014" ] ] }, "publisher" : "PT Rineka Cipta", "publisher-place" : "Jakarta", "title" : "Linguistik Umum", "type" : "book" }, "uris" : [ "http://www.mendeley.com/documents/?uuid=268a3150-35fb-4314-b15f-20a76d0182cb" ] } ], "mendeley" : { "formattedCitation" : "(Chaer, 2014)", "manualFormatting" : "Abdul Chaer, Linguistik Umum, (Jakarta: PT Rineka Cipta, 2014), p.70", "plainTextFormattedCitation" : "(Chaer, 2014)", "previouslyFormattedCitation" : "(Chaer, 2014)" }, "properties" : { "noteIndex" : 0 }, "schema" : "https://github.com/citation-style-language/schema/raw/master/csl-citation.json" }</w:instrText>
      </w:r>
      <w:r w:rsidRPr="00B62D10">
        <w:rPr>
          <w:rFonts w:ascii="Times New Roman" w:hAnsi="Times New Roman" w:cs="Times New Roman"/>
          <w:noProof/>
          <w:lang w:val="en-US"/>
        </w:rPr>
        <w:fldChar w:fldCharType="separate"/>
      </w:r>
      <w:r w:rsidRPr="00B62D10">
        <w:rPr>
          <w:rFonts w:ascii="Times New Roman" w:hAnsi="Times New Roman" w:cs="Times New Roman"/>
          <w:noProof/>
        </w:rPr>
        <w:fldChar w:fldCharType="begin" w:fldLock="1"/>
      </w:r>
      <w:r w:rsidRPr="00B62D10">
        <w:rPr>
          <w:rFonts w:ascii="Times New Roman" w:hAnsi="Times New Roman" w:cs="Times New Roman"/>
          <w:noProof/>
        </w:rPr>
        <w:instrText>ADDIN CSL_CITATION { "citationItems" : [ { "id" : "ITEM-1", "itemData" : { "author" : [ { "dropping-particle" : "", "family" : "Chaer", "given" : "Abdul", "non-dropping-particle" : "", "parse-names" : false, "suffix" : "" } ], "id" : "ITEM-1", "issued" : { "date-parts" : [ [ "2014" ] ] }, "publisher" : "PT Rineka Cipta", "publisher-place" : "Jakarta", "title" : "Linguistik Umum", "type" : "book" }, "uris" : [ "http://www.mendeley.com/documents/?uuid=268a3150-35fb-4314-b15f-20a76d0182cb" ] } ], "mendeley" : { "formattedCitation" : "(Chaer, 2014)", "manualFormatting" : "Abdul Chaer, Linguistik Umum, (Jakarta: PT Rineka Cipta, 2014), p.70", "plainTextFormattedCitation" : "(Chaer, 2014)", "previouslyFormattedCitation" : "(Chaer, 2014)" }, "properties" : { "noteIndex" : 0 }, "schema" : "https://github.com/citation-style-language/schema/raw/master/csl-citation.json" }</w:instrText>
      </w:r>
      <w:r w:rsidRPr="00B62D10">
        <w:rPr>
          <w:rFonts w:ascii="Times New Roman" w:hAnsi="Times New Roman" w:cs="Times New Roman"/>
          <w:noProof/>
        </w:rPr>
        <w:fldChar w:fldCharType="separate"/>
      </w:r>
      <w:r w:rsidRPr="00B62D10">
        <w:rPr>
          <w:rFonts w:ascii="Times New Roman" w:hAnsi="Times New Roman" w:cs="Times New Roman"/>
          <w:noProof/>
        </w:rPr>
        <w:t>Abdul Chaer, Linguistik Umum,</w:t>
      </w:r>
      <w:r w:rsidRPr="00B62D10">
        <w:rPr>
          <w:rFonts w:ascii="Times New Roman" w:hAnsi="Times New Roman" w:cs="Times New Roman"/>
          <w:noProof/>
          <w:lang w:val="en-US"/>
        </w:rPr>
        <w:t xml:space="preserve"> (</w:t>
      </w:r>
      <w:r w:rsidRPr="00B62D10">
        <w:rPr>
          <w:rFonts w:ascii="Times New Roman" w:hAnsi="Times New Roman" w:cs="Times New Roman"/>
          <w:noProof/>
        </w:rPr>
        <w:t>Jakarta: PT Rineka Cipta</w:t>
      </w:r>
      <w:r w:rsidRPr="00B62D10">
        <w:rPr>
          <w:rFonts w:ascii="Times New Roman" w:hAnsi="Times New Roman" w:cs="Times New Roman"/>
          <w:noProof/>
          <w:lang w:val="en-US"/>
        </w:rPr>
        <w:t>, 2014)</w:t>
      </w:r>
      <w:r w:rsidRPr="00B62D10">
        <w:rPr>
          <w:rFonts w:ascii="Times New Roman" w:hAnsi="Times New Roman" w:cs="Times New Roman"/>
          <w:noProof/>
        </w:rPr>
        <w:t xml:space="preserve">, </w:t>
      </w:r>
      <w:r w:rsidRPr="00B62D10">
        <w:rPr>
          <w:rFonts w:ascii="Times New Roman" w:hAnsi="Times New Roman" w:cs="Times New Roman"/>
          <w:noProof/>
          <w:lang w:val="en-US"/>
        </w:rPr>
        <w:t>p.70</w:t>
      </w:r>
      <w:r w:rsidRPr="00B62D10">
        <w:rPr>
          <w:rFonts w:ascii="Times New Roman" w:hAnsi="Times New Roman" w:cs="Times New Roman"/>
          <w:noProof/>
        </w:rPr>
        <w:fldChar w:fldCharType="end"/>
      </w:r>
      <w:r w:rsidRPr="00B62D10">
        <w:rPr>
          <w:rFonts w:ascii="Times New Roman" w:hAnsi="Times New Roman" w:cs="Times New Roman"/>
          <w:noProof/>
          <w:lang w:val="en-US"/>
        </w:rPr>
        <w:fldChar w:fldCharType="end"/>
      </w:r>
      <w:r w:rsidRPr="00B62D10">
        <w:rPr>
          <w:rFonts w:ascii="Times New Roman" w:hAnsi="Times New Roman" w:cs="Times New Roman"/>
          <w:lang w:val="en-US"/>
        </w:rPr>
        <w:fldChar w:fldCharType="end"/>
      </w:r>
    </w:p>
  </w:footnote>
  <w:footnote w:id="6">
    <w:p w:rsidR="00B06CEC" w:rsidRPr="00D452C2" w:rsidRDefault="00B06CEC" w:rsidP="00B62D10">
      <w:pPr>
        <w:pStyle w:val="FootnoteText"/>
        <w:spacing w:after="0" w:line="240" w:lineRule="auto"/>
        <w:rPr>
          <w:lang w:val="en-US"/>
        </w:rPr>
      </w:pPr>
      <w:r w:rsidRPr="004D4B70">
        <w:rPr>
          <w:rStyle w:val="FootnoteReference"/>
        </w:rPr>
        <w:footnoteRef/>
      </w:r>
      <w:r w:rsidRPr="00B62D10">
        <w:rPr>
          <w:rFonts w:ascii="Times New Roman" w:hAnsi="Times New Roman" w:cs="Times New Roman"/>
        </w:rPr>
        <w:t xml:space="preserve"> </w:t>
      </w:r>
      <w:r w:rsidRPr="00B62D10">
        <w:rPr>
          <w:rFonts w:ascii="Times New Roman" w:hAnsi="Times New Roman" w:cs="Times New Roman"/>
          <w:lang w:val="en-US"/>
        </w:rPr>
        <w:fldChar w:fldCharType="begin" w:fldLock="1"/>
      </w:r>
      <w:r>
        <w:rPr>
          <w:rFonts w:ascii="Times New Roman" w:hAnsi="Times New Roman" w:cs="Times New Roman"/>
          <w:lang w:val="en-US"/>
        </w:rPr>
        <w:instrText>ADDIN CSL_CITATION { "citationItems" : [ { "id" : "ITEM-1", "itemData" : { "author" : [ { "dropping-particle" : "", "family" : "Majid", "given" : "Nurcholis", "non-dropping-particle" : "", "parse-names" : false, "suffix" : "" } ], "id" : "ITEM-1", "issued" : { "date-parts" : [ [ "1998" ] ] }, "publisher" : "YB3", "publisher-place" : "Malang", "title" : "Bahasa Arab dan Perkembangan Indonesia Modern", "type" : "book" }, "uris" : [ "http://www.mendeley.com/documents/?uuid=8ef14ed5-2780-458f-a5dd-f062d3560054" ] } ], "mendeley" : { "formattedCitation" : "(Majid, 1998)", "manualFormatting" : "Nurcholis Majid, Bahasa Arab dan Perkembangan Indonesia Modern, (Malang: YB3, 1998)", "plainTextFormattedCitation" : "(Majid, 1998)", "previouslyFormattedCitation" : "(Majid, 1998)" }, "properties" : { "noteIndex" : 0 }, "schema" : "https://github.com/citation-style-language/schema/raw/master/csl-citation.json" }</w:instrText>
      </w:r>
      <w:r w:rsidRPr="00B62D10">
        <w:rPr>
          <w:rFonts w:ascii="Times New Roman" w:hAnsi="Times New Roman" w:cs="Times New Roman"/>
          <w:lang w:val="en-US"/>
        </w:rPr>
        <w:fldChar w:fldCharType="separate"/>
      </w:r>
      <w:r w:rsidRPr="00B62D10">
        <w:rPr>
          <w:rFonts w:ascii="Times New Roman" w:hAnsi="Times New Roman" w:cs="Times New Roman"/>
          <w:noProof/>
          <w:lang w:val="en-US"/>
        </w:rPr>
        <w:t xml:space="preserve">Nurcholis Majid, </w:t>
      </w:r>
      <w:r w:rsidRPr="00B62D10">
        <w:rPr>
          <w:rFonts w:ascii="Times New Roman" w:hAnsi="Times New Roman" w:cs="Times New Roman"/>
          <w:iCs/>
          <w:noProof/>
        </w:rPr>
        <w:t>Bahasa Arab dan Perkembangan Indonesia Modern</w:t>
      </w:r>
      <w:r w:rsidRPr="00B62D10">
        <w:rPr>
          <w:rFonts w:ascii="Times New Roman" w:hAnsi="Times New Roman" w:cs="Times New Roman"/>
          <w:iCs/>
          <w:noProof/>
          <w:lang w:val="en-US"/>
        </w:rPr>
        <w:t>, (Malang: YB3,</w:t>
      </w:r>
      <w:r w:rsidRPr="00B62D10">
        <w:rPr>
          <w:rFonts w:ascii="Times New Roman" w:hAnsi="Times New Roman" w:cs="Times New Roman"/>
          <w:noProof/>
          <w:lang w:val="en-US"/>
        </w:rPr>
        <w:t xml:space="preserve"> 1998)</w:t>
      </w:r>
      <w:r w:rsidRPr="00B62D10">
        <w:rPr>
          <w:rFonts w:ascii="Times New Roman" w:hAnsi="Times New Roman" w:cs="Times New Roman"/>
          <w:lang w:val="en-US"/>
        </w:rPr>
        <w:fldChar w:fldCharType="end"/>
      </w:r>
      <w:r w:rsidRPr="00D452C2">
        <w:rPr>
          <w:lang w:val="en-US"/>
        </w:rPr>
        <w:t xml:space="preserve"> </w:t>
      </w:r>
    </w:p>
  </w:footnote>
  <w:footnote w:id="7">
    <w:p w:rsidR="00B06CEC" w:rsidRPr="00C31525" w:rsidRDefault="00B06CEC">
      <w:pPr>
        <w:pStyle w:val="FootnoteText"/>
        <w:rPr>
          <w:rFonts w:ascii="Times New Roman" w:hAnsi="Times New Roman" w:cs="Times New Roman"/>
          <w:lang w:val="en-US"/>
        </w:rPr>
      </w:pPr>
      <w:r w:rsidRPr="004D4B70">
        <w:rPr>
          <w:rStyle w:val="FootnoteReference"/>
        </w:rPr>
        <w:footnoteRef/>
      </w:r>
      <w:r w:rsidRPr="00C31525">
        <w:rPr>
          <w:rFonts w:ascii="Times New Roman" w:hAnsi="Times New Roman" w:cs="Times New Roman"/>
        </w:rPr>
        <w:t xml:space="preserve"> </w:t>
      </w:r>
      <w:r w:rsidRPr="00C31525">
        <w:rPr>
          <w:rFonts w:ascii="Times New Roman" w:hAnsi="Times New Roman" w:cs="Times New Roman"/>
          <w:lang w:val="en-US"/>
        </w:rPr>
        <w:fldChar w:fldCharType="begin" w:fldLock="1"/>
      </w:r>
      <w:r>
        <w:rPr>
          <w:rFonts w:ascii="Times New Roman" w:hAnsi="Times New Roman" w:cs="Times New Roman"/>
          <w:lang w:val="en-US"/>
        </w:rPr>
        <w:instrText>ADDIN CSL_CITATION { "citationItems" : [ { "id" : "ITEM-1", "itemData" : { "author" : [ { "dropping-particle" : "", "family" : "Nur", "given" : "Tajudin", "non-dropping-particle" : "", "parse-names" : false, "suffix" : "" } ], "container-title" : "Jurnal Humaniora", "id" : "ITEM-1", "issue" : "2", "issued" : { "date-parts" : [ [ "2014" ] ] }, "title" : "Sumbangan Bahasa Arab Terhadap Bahasa Indonesia dalam Perspektif Bahasa dan Budaya", "type" : "article-journal", "volume" : "26" }, "uris" : [ "http://www.mendeley.com/documents/?uuid=50fcef02-1a98-405a-adb2-98dd896bbb2b" ] } ], "mendeley" : { "formattedCitation" : "(Nur, 2014)", "manualFormatting" : "Tajudin Nur, Sumbangan Bahasa Arab Terhadap Bahasa Indonesia dalam  Perspektif Bahasa dan Budaya, Jurnal Humaniora, 2014 Vol 26 No 22, p. 238", "plainTextFormattedCitation" : "(Nur, 2014)", "previouslyFormattedCitation" : "(Nur, 2014)" }, "properties" : { "noteIndex" : 0 }, "schema" : "https://github.com/citation-style-language/schema/raw/master/csl-citation.json" }</w:instrText>
      </w:r>
      <w:r w:rsidRPr="00C31525">
        <w:rPr>
          <w:rFonts w:ascii="Times New Roman" w:hAnsi="Times New Roman" w:cs="Times New Roman"/>
          <w:lang w:val="en-US"/>
        </w:rPr>
        <w:fldChar w:fldCharType="separate"/>
      </w:r>
      <w:r w:rsidRPr="00C31525">
        <w:rPr>
          <w:rFonts w:ascii="Times New Roman" w:hAnsi="Times New Roman" w:cs="Times New Roman"/>
          <w:noProof/>
          <w:lang w:val="en-US"/>
        </w:rPr>
        <w:t xml:space="preserve">Tajudin Nur, Sumbangan Bahasa Arab Terhadap Bahasa Indonesia dalam </w:t>
      </w:r>
      <w:r>
        <w:rPr>
          <w:rFonts w:ascii="Times New Roman" w:hAnsi="Times New Roman" w:cs="Times New Roman"/>
          <w:noProof/>
          <w:lang w:val="en-US"/>
        </w:rPr>
        <w:t xml:space="preserve"> </w:t>
      </w:r>
      <w:r w:rsidRPr="00C31525">
        <w:rPr>
          <w:rFonts w:ascii="Times New Roman" w:hAnsi="Times New Roman" w:cs="Times New Roman"/>
          <w:noProof/>
          <w:lang w:val="en-US"/>
        </w:rPr>
        <w:t>Perspektif Bahasa dan Budaya, Jurnal Humaniora</w:t>
      </w:r>
      <w:r>
        <w:rPr>
          <w:rFonts w:ascii="Times New Roman" w:hAnsi="Times New Roman" w:cs="Times New Roman"/>
          <w:noProof/>
          <w:lang w:val="en-US"/>
        </w:rPr>
        <w:t>, 2014</w:t>
      </w:r>
      <w:r w:rsidRPr="00C31525">
        <w:rPr>
          <w:rFonts w:ascii="Times New Roman" w:hAnsi="Times New Roman" w:cs="Times New Roman"/>
          <w:noProof/>
          <w:lang w:val="en-US"/>
        </w:rPr>
        <w:t xml:space="preserve"> Vol 26 No 22, p. 238</w:t>
      </w:r>
      <w:r w:rsidRPr="00C31525">
        <w:rPr>
          <w:rFonts w:ascii="Times New Roman" w:hAnsi="Times New Roman" w:cs="Times New Roman"/>
          <w:lang w:val="en-US"/>
        </w:rPr>
        <w:fldChar w:fldCharType="end"/>
      </w:r>
    </w:p>
  </w:footnote>
  <w:footnote w:id="8">
    <w:p w:rsidR="00B06CEC" w:rsidRPr="0084506E" w:rsidRDefault="00B06CEC" w:rsidP="002F5701">
      <w:pPr>
        <w:widowControl w:val="0"/>
        <w:autoSpaceDE w:val="0"/>
        <w:autoSpaceDN w:val="0"/>
        <w:adjustRightInd w:val="0"/>
        <w:spacing w:after="0" w:line="240" w:lineRule="auto"/>
        <w:ind w:left="480" w:hanging="480"/>
        <w:rPr>
          <w:rFonts w:ascii="Times New Roman" w:hAnsi="Times New Roman" w:cs="Times New Roman"/>
          <w:sz w:val="20"/>
          <w:szCs w:val="20"/>
          <w:lang w:val="en-US"/>
        </w:rPr>
      </w:pPr>
      <w:r w:rsidRPr="0084506E">
        <w:rPr>
          <w:rStyle w:val="FootnoteReference"/>
          <w:rFonts w:ascii="Times New Roman" w:hAnsi="Times New Roman" w:cs="Times New Roman"/>
          <w:sz w:val="20"/>
          <w:szCs w:val="20"/>
        </w:rPr>
        <w:footnoteRef/>
      </w:r>
      <w:r w:rsidRPr="0084506E">
        <w:rPr>
          <w:rFonts w:ascii="Times New Roman" w:hAnsi="Times New Roman" w:cs="Times New Roman"/>
          <w:sz w:val="20"/>
          <w:szCs w:val="20"/>
          <w:lang w:val="en-US"/>
        </w:rPr>
        <w:fldChar w:fldCharType="begin" w:fldLock="1"/>
      </w:r>
      <w:r w:rsidRPr="0084506E">
        <w:rPr>
          <w:rFonts w:ascii="Times New Roman" w:hAnsi="Times New Roman" w:cs="Times New Roman"/>
          <w:sz w:val="20"/>
          <w:szCs w:val="20"/>
          <w:lang w:val="en-US"/>
        </w:rPr>
        <w:instrText>ADDIN CSL_CITATION { "citationItems" : [ { "id" : "ITEM-1", "itemData" : { "author" : [ { "dropping-particle" : "", "family" : "Al-Zarqani", "given" : "Muhammad \u02bbAbd al-\u02bbAzhim", "non-dropping-particle" : "", "parse-names" : false, "suffix" : "" } ], "id" : "ITEM-1", "issued" : { "date-parts" : [ [ "1411" ] ] }, "publisher" : "Mustafa al-Bab al-Halabi wa Auladuh", "publisher-place" : "Mesir", "title" : "Man\u00e2hil al-\u02bbIrf\u00e2n \u00ee \u02bbUl\u00fbm al-Qur\u02bc\u00e2n", "type" : "book" }, "uris" : [ "http://www.mendeley.com/documents/?uuid=40423776-b041-42c1-9398-a2975f58f47a" ] } ], "mendeley" : { "formattedCitation" : "(Al-Zarqani, 1411)", "manualFormatting" : "Al-Zarqani, M. \u02bbAbd al-\u02bbAzhim, Man\u00e2hil al-\u02bbIrf\u00e2n \u00ee \u02bbUl\u00fbm al-Qur'\u00e2n, (Mesir: Mustafa al-Bab al-Halabi wa Auladuh, 1411), p.666", "plainTextFormattedCitation" : "(Al-Zarqani, 1411)", "previouslyFormattedCitation" : "(Al-Zarqani, 1411)" }, "properties" : { "noteIndex" : 0 }, "schema" : "https://github.com/citation-style-language/schema/raw/master/csl-citation.json" }</w:instrText>
      </w:r>
      <w:r w:rsidRPr="0084506E">
        <w:rPr>
          <w:rFonts w:ascii="Times New Roman" w:hAnsi="Times New Roman" w:cs="Times New Roman"/>
          <w:sz w:val="20"/>
          <w:szCs w:val="20"/>
          <w:lang w:val="en-US"/>
        </w:rPr>
        <w:fldChar w:fldCharType="separate"/>
      </w:r>
      <w:r w:rsidRPr="0084506E">
        <w:rPr>
          <w:rFonts w:ascii="Times New Roman" w:hAnsi="Times New Roman" w:cs="Times New Roman"/>
          <w:noProof/>
          <w:sz w:val="20"/>
          <w:szCs w:val="20"/>
        </w:rPr>
        <w:t>Al-Zarqani, M. ʻAbd al-ʻAzhim</w:t>
      </w:r>
      <w:r w:rsidRPr="0084506E">
        <w:rPr>
          <w:rFonts w:ascii="Times New Roman" w:hAnsi="Times New Roman" w:cs="Times New Roman"/>
          <w:noProof/>
          <w:sz w:val="20"/>
          <w:szCs w:val="20"/>
          <w:lang w:val="en-US"/>
        </w:rPr>
        <w:t>,</w:t>
      </w:r>
      <w:r w:rsidRPr="0084506E">
        <w:rPr>
          <w:rFonts w:ascii="Times New Roman" w:hAnsi="Times New Roman" w:cs="Times New Roman"/>
          <w:noProof/>
          <w:sz w:val="20"/>
          <w:szCs w:val="20"/>
        </w:rPr>
        <w:t xml:space="preserve"> </w:t>
      </w:r>
      <w:r w:rsidRPr="0084506E">
        <w:rPr>
          <w:rFonts w:ascii="Times New Roman" w:hAnsi="Times New Roman" w:cs="Times New Roman"/>
          <w:i/>
          <w:iCs/>
          <w:noProof/>
          <w:sz w:val="20"/>
          <w:szCs w:val="20"/>
        </w:rPr>
        <w:t>Manâhil al-ʻIrfân î ʻUlûm al-Qurʼân</w:t>
      </w:r>
      <w:r w:rsidRPr="0084506E">
        <w:rPr>
          <w:rFonts w:ascii="Times New Roman" w:hAnsi="Times New Roman" w:cs="Times New Roman"/>
          <w:noProof/>
          <w:sz w:val="20"/>
          <w:szCs w:val="20"/>
          <w:lang w:val="en-US"/>
        </w:rPr>
        <w:t>,</w:t>
      </w:r>
      <w:r w:rsidRPr="0084506E">
        <w:rPr>
          <w:rFonts w:ascii="Times New Roman" w:hAnsi="Times New Roman" w:cs="Times New Roman"/>
          <w:noProof/>
          <w:sz w:val="20"/>
          <w:szCs w:val="20"/>
        </w:rPr>
        <w:t xml:space="preserve"> </w:t>
      </w:r>
      <w:r w:rsidRPr="0084506E">
        <w:rPr>
          <w:rFonts w:ascii="Times New Roman" w:hAnsi="Times New Roman" w:cs="Times New Roman"/>
          <w:noProof/>
          <w:sz w:val="20"/>
          <w:szCs w:val="20"/>
          <w:lang w:val="en-US"/>
        </w:rPr>
        <w:t>(</w:t>
      </w:r>
      <w:r w:rsidRPr="0084506E">
        <w:rPr>
          <w:rFonts w:ascii="Times New Roman" w:hAnsi="Times New Roman" w:cs="Times New Roman"/>
          <w:noProof/>
          <w:sz w:val="20"/>
          <w:szCs w:val="20"/>
        </w:rPr>
        <w:t>Mesir: Mustafa al-Bab al-Halabi wa Auladuh</w:t>
      </w:r>
      <w:r w:rsidRPr="0084506E">
        <w:rPr>
          <w:rFonts w:ascii="Times New Roman" w:hAnsi="Times New Roman" w:cs="Times New Roman"/>
          <w:noProof/>
          <w:sz w:val="20"/>
          <w:szCs w:val="20"/>
          <w:lang w:val="en-US"/>
        </w:rPr>
        <w:t>, 1411), p.666</w:t>
      </w:r>
      <w:r w:rsidRPr="0084506E">
        <w:rPr>
          <w:rFonts w:ascii="Times New Roman" w:hAnsi="Times New Roman" w:cs="Times New Roman"/>
          <w:sz w:val="20"/>
          <w:szCs w:val="20"/>
          <w:lang w:val="en-US"/>
        </w:rPr>
        <w:fldChar w:fldCharType="end"/>
      </w:r>
      <w:r w:rsidRPr="0084506E">
        <w:rPr>
          <w:rFonts w:ascii="Times New Roman" w:hAnsi="Times New Roman" w:cs="Times New Roman"/>
          <w:sz w:val="20"/>
          <w:szCs w:val="20"/>
          <w:lang w:val="en-US"/>
        </w:rPr>
        <w:t xml:space="preserve"> </w:t>
      </w:r>
    </w:p>
  </w:footnote>
  <w:footnote w:id="9">
    <w:p w:rsidR="00B06CEC" w:rsidRPr="0084506E" w:rsidRDefault="00B06CEC" w:rsidP="002F5701">
      <w:pPr>
        <w:widowControl w:val="0"/>
        <w:autoSpaceDE w:val="0"/>
        <w:autoSpaceDN w:val="0"/>
        <w:adjustRightInd w:val="0"/>
        <w:spacing w:after="0" w:line="240" w:lineRule="auto"/>
        <w:ind w:left="480" w:hanging="480"/>
        <w:rPr>
          <w:rFonts w:ascii="Times New Roman" w:hAnsi="Times New Roman" w:cs="Times New Roman"/>
          <w:noProof/>
          <w:sz w:val="20"/>
          <w:szCs w:val="20"/>
          <w:lang w:val="en-US"/>
        </w:rPr>
      </w:pPr>
      <w:r w:rsidRPr="0084506E">
        <w:rPr>
          <w:rStyle w:val="FootnoteReference"/>
          <w:rFonts w:ascii="Times New Roman" w:hAnsi="Times New Roman" w:cs="Times New Roman"/>
          <w:sz w:val="20"/>
          <w:szCs w:val="20"/>
        </w:rPr>
        <w:footnoteRef/>
      </w:r>
      <w:r w:rsidRPr="0084506E">
        <w:rPr>
          <w:rFonts w:ascii="Times New Roman" w:hAnsi="Times New Roman" w:cs="Times New Roman"/>
          <w:sz w:val="20"/>
          <w:szCs w:val="20"/>
        </w:rPr>
        <w:t xml:space="preserve"> </w:t>
      </w:r>
      <w:r w:rsidRPr="0084506E">
        <w:rPr>
          <w:rFonts w:ascii="Times New Roman" w:hAnsi="Times New Roman" w:cs="Times New Roman"/>
          <w:sz w:val="20"/>
          <w:szCs w:val="20"/>
        </w:rPr>
        <w:fldChar w:fldCharType="begin" w:fldLock="1"/>
      </w:r>
      <w:r w:rsidRPr="0084506E">
        <w:rPr>
          <w:rFonts w:ascii="Times New Roman" w:hAnsi="Times New Roman" w:cs="Times New Roman"/>
          <w:sz w:val="20"/>
          <w:szCs w:val="20"/>
        </w:rPr>
        <w:instrText>ADDIN CSL_CITATION { "citationItems" : [ { "id" : "ITEM-1", "itemData" : { "author" : [ { "dropping-particle" : "", "family" : "Al-Qaththan", "given" : "Manna\u02bb Khalil", "non-dropping-particle" : "", "parse-names" : false, "suffix" : "" } ], "id" : "ITEM-1", "issued" : { "date-parts" : [ [ "2000" ] ] }, "publisher" : "Maktabah Wahbah", "publisher-place" : "Kairo", "title" : "Mab\u00e2hits \u00ee \u02bbUl\u00fbm al-Qur\u02bc\u00e2n", "type" : "book" }, "uris" : [ "http://www.mendeley.com/documents/?uuid=60d8ca05-504d-4c90-b89d-6ebfb7ce54a7" ] } ], "mendeley" : { "formattedCitation" : "(Al-Qaththan, 2000)", "manualFormatting" : "Al-Qaththan, M. K., Mab\u00e2hits \u00ee \u02bbUl\u00fbm al-Qur'\u00e2n, (Kairo: Maktabah Wahbah, 2000), p. 307\r", "plainTextFormattedCitation" : "(Al-Qaththan, 2000)", "previouslyFormattedCitation" : "(Al-Qaththan, 2000)" }, "properties" : { "noteIndex" : 0 }, "schema" : "https://github.com/citation-style-language/schema/raw/master/csl-citation.json" }</w:instrText>
      </w:r>
      <w:r w:rsidRPr="0084506E">
        <w:rPr>
          <w:rFonts w:ascii="Times New Roman" w:hAnsi="Times New Roman" w:cs="Times New Roman"/>
          <w:sz w:val="20"/>
          <w:szCs w:val="20"/>
        </w:rPr>
        <w:fldChar w:fldCharType="separate"/>
      </w:r>
      <w:r w:rsidRPr="0084506E">
        <w:rPr>
          <w:rFonts w:ascii="Times New Roman" w:hAnsi="Times New Roman" w:cs="Times New Roman"/>
          <w:noProof/>
          <w:sz w:val="20"/>
          <w:szCs w:val="20"/>
        </w:rPr>
        <w:t>Al-Qaththan, M. K.</w:t>
      </w:r>
      <w:r w:rsidRPr="0084506E">
        <w:rPr>
          <w:rFonts w:ascii="Times New Roman" w:hAnsi="Times New Roman" w:cs="Times New Roman"/>
          <w:noProof/>
          <w:sz w:val="20"/>
          <w:szCs w:val="20"/>
          <w:lang w:val="en-US"/>
        </w:rPr>
        <w:t>,</w:t>
      </w:r>
      <w:r w:rsidRPr="0084506E">
        <w:rPr>
          <w:rFonts w:ascii="Times New Roman" w:hAnsi="Times New Roman" w:cs="Times New Roman"/>
          <w:noProof/>
          <w:sz w:val="20"/>
          <w:szCs w:val="20"/>
        </w:rPr>
        <w:t xml:space="preserve"> </w:t>
      </w:r>
      <w:r w:rsidRPr="0084506E">
        <w:rPr>
          <w:rFonts w:ascii="Times New Roman" w:hAnsi="Times New Roman" w:cs="Times New Roman"/>
          <w:i/>
          <w:iCs/>
          <w:noProof/>
          <w:sz w:val="20"/>
          <w:szCs w:val="20"/>
        </w:rPr>
        <w:t>Mabâhits î ʻUlûm al-Qurʼân</w:t>
      </w:r>
      <w:r w:rsidRPr="0084506E">
        <w:rPr>
          <w:rFonts w:ascii="Times New Roman" w:hAnsi="Times New Roman" w:cs="Times New Roman"/>
          <w:noProof/>
          <w:sz w:val="20"/>
          <w:szCs w:val="20"/>
          <w:lang w:val="en-US"/>
        </w:rPr>
        <w:t>,</w:t>
      </w:r>
      <w:r w:rsidRPr="0084506E">
        <w:rPr>
          <w:rFonts w:ascii="Times New Roman" w:hAnsi="Times New Roman" w:cs="Times New Roman"/>
          <w:noProof/>
          <w:sz w:val="20"/>
          <w:szCs w:val="20"/>
        </w:rPr>
        <w:t xml:space="preserve"> </w:t>
      </w:r>
      <w:r w:rsidRPr="0084506E">
        <w:rPr>
          <w:rFonts w:ascii="Times New Roman" w:hAnsi="Times New Roman" w:cs="Times New Roman"/>
          <w:noProof/>
          <w:sz w:val="20"/>
          <w:szCs w:val="20"/>
          <w:lang w:val="en-US"/>
        </w:rPr>
        <w:t>(</w:t>
      </w:r>
      <w:r w:rsidRPr="0084506E">
        <w:rPr>
          <w:rFonts w:ascii="Times New Roman" w:hAnsi="Times New Roman" w:cs="Times New Roman"/>
          <w:noProof/>
          <w:sz w:val="20"/>
          <w:szCs w:val="20"/>
        </w:rPr>
        <w:t>Kairo: Maktabah Wahbah</w:t>
      </w:r>
      <w:r w:rsidRPr="0084506E">
        <w:rPr>
          <w:rFonts w:ascii="Times New Roman" w:hAnsi="Times New Roman" w:cs="Times New Roman"/>
          <w:noProof/>
          <w:sz w:val="20"/>
          <w:szCs w:val="20"/>
          <w:lang w:val="en-US"/>
        </w:rPr>
        <w:t>, 2000), p. 307</w:t>
      </w:r>
    </w:p>
    <w:p w:rsidR="00B06CEC" w:rsidRPr="0084506E" w:rsidRDefault="00B06CEC" w:rsidP="002F5701">
      <w:pPr>
        <w:pStyle w:val="FootnoteText"/>
        <w:spacing w:after="0" w:line="240" w:lineRule="auto"/>
        <w:rPr>
          <w:rFonts w:ascii="Times New Roman" w:hAnsi="Times New Roman" w:cs="Times New Roman"/>
          <w:lang w:val="en-US"/>
        </w:rPr>
      </w:pPr>
      <w:r w:rsidRPr="0084506E">
        <w:rPr>
          <w:rFonts w:ascii="Times New Roman" w:hAnsi="Times New Roman" w:cs="Times New Roman"/>
        </w:rPr>
        <w:fldChar w:fldCharType="end"/>
      </w:r>
    </w:p>
  </w:footnote>
  <w:footnote w:id="10">
    <w:p w:rsidR="00B06CEC" w:rsidRPr="0084506E" w:rsidRDefault="00B06CEC" w:rsidP="002F5701">
      <w:pPr>
        <w:widowControl w:val="0"/>
        <w:autoSpaceDE w:val="0"/>
        <w:autoSpaceDN w:val="0"/>
        <w:adjustRightInd w:val="0"/>
        <w:spacing w:after="0" w:line="240" w:lineRule="auto"/>
        <w:ind w:left="480" w:hanging="480"/>
        <w:rPr>
          <w:rFonts w:ascii="Times New Roman" w:hAnsi="Times New Roman" w:cs="Times New Roman"/>
          <w:noProof/>
          <w:sz w:val="20"/>
          <w:szCs w:val="20"/>
        </w:rPr>
      </w:pPr>
      <w:r w:rsidRPr="0084506E">
        <w:rPr>
          <w:rStyle w:val="FootnoteReference"/>
          <w:rFonts w:ascii="Times New Roman" w:hAnsi="Times New Roman" w:cs="Times New Roman"/>
          <w:sz w:val="20"/>
          <w:szCs w:val="20"/>
        </w:rPr>
        <w:footnoteRef/>
      </w:r>
      <w:r w:rsidRPr="0084506E">
        <w:rPr>
          <w:rFonts w:ascii="Times New Roman" w:hAnsi="Times New Roman" w:cs="Times New Roman"/>
          <w:sz w:val="20"/>
          <w:szCs w:val="20"/>
        </w:rPr>
        <w:t xml:space="preserve"> </w:t>
      </w:r>
      <w:r w:rsidRPr="0084506E">
        <w:rPr>
          <w:rFonts w:ascii="Times New Roman" w:hAnsi="Times New Roman" w:cs="Times New Roman"/>
          <w:sz w:val="20"/>
          <w:szCs w:val="20"/>
          <w:lang w:val="en-US"/>
        </w:rPr>
        <w:fldChar w:fldCharType="begin" w:fldLock="1"/>
      </w:r>
      <w:r w:rsidRPr="0084506E">
        <w:rPr>
          <w:rFonts w:ascii="Times New Roman" w:hAnsi="Times New Roman" w:cs="Times New Roman"/>
          <w:sz w:val="20"/>
          <w:szCs w:val="20"/>
          <w:lang w:val="en-US"/>
        </w:rPr>
        <w:instrText>ADDIN CSL_CITATION { "citationItems" : [ { "id" : "ITEM-1", "itemData" : { "author" : [ { "dropping-particle" : "", "family" : "Moeliono", "given" : "A.M.", "non-dropping-particle" : "", "parse-names" : false, "suffix" : "" } ], "id" : "ITEM-1", "issued" : { "date-parts" : [ [ "1989" ] ] }, "publisher" : "Balai Pustaka", "publisher-place" : "Jakarta", "title" : "Tata Bahasa Baku Bahasa Indonesia", "type" : "book" }, "uris" : [ "http://www.mendeley.com/documents/?uuid=9327058b-5649-4893-a324-41e4ae212e88" ] } ], "mendeley" : { "formattedCitation" : "(Moeliono, 1989)", "manualFormatting" : "Moeliono, A. M. (1989). Tata Bahasa Baku Bahasa Indonesia. Jakarta: Balai Pustaka.\r", "plainTextFormattedCitation" : "(Moeliono, 1989)", "previouslyFormattedCitation" : "(Moeliono, 1989)" }, "properties" : { "noteIndex" : 0 }, "schema" : "https://github.com/citation-style-language/schema/raw/master/csl-citation.json" }</w:instrText>
      </w:r>
      <w:r w:rsidRPr="0084506E">
        <w:rPr>
          <w:rFonts w:ascii="Times New Roman" w:hAnsi="Times New Roman" w:cs="Times New Roman"/>
          <w:sz w:val="20"/>
          <w:szCs w:val="20"/>
          <w:lang w:val="en-US"/>
        </w:rPr>
        <w:fldChar w:fldCharType="separate"/>
      </w:r>
      <w:r w:rsidRPr="0084506E">
        <w:rPr>
          <w:rFonts w:ascii="Times New Roman" w:hAnsi="Times New Roman" w:cs="Times New Roman"/>
          <w:noProof/>
          <w:sz w:val="20"/>
          <w:szCs w:val="20"/>
        </w:rPr>
        <w:t>Moeliono, A. M.</w:t>
      </w:r>
      <w:r w:rsidRPr="0084506E">
        <w:rPr>
          <w:rFonts w:ascii="Times New Roman" w:hAnsi="Times New Roman" w:cs="Times New Roman"/>
          <w:noProof/>
          <w:sz w:val="20"/>
          <w:szCs w:val="20"/>
          <w:lang w:val="en-US"/>
        </w:rPr>
        <w:t>,</w:t>
      </w:r>
      <w:r w:rsidRPr="0084506E">
        <w:rPr>
          <w:rFonts w:ascii="Times New Roman" w:hAnsi="Times New Roman" w:cs="Times New Roman"/>
          <w:noProof/>
          <w:sz w:val="20"/>
          <w:szCs w:val="20"/>
        </w:rPr>
        <w:t xml:space="preserve"> </w:t>
      </w:r>
      <w:r w:rsidRPr="0084506E">
        <w:rPr>
          <w:rFonts w:ascii="Times New Roman" w:hAnsi="Times New Roman" w:cs="Times New Roman"/>
          <w:i/>
          <w:iCs/>
          <w:noProof/>
          <w:sz w:val="20"/>
          <w:szCs w:val="20"/>
        </w:rPr>
        <w:t>Tata Bahasa Baku Bahasa Indonesia</w:t>
      </w:r>
      <w:r w:rsidRPr="0084506E">
        <w:rPr>
          <w:rFonts w:ascii="Times New Roman" w:hAnsi="Times New Roman" w:cs="Times New Roman"/>
          <w:noProof/>
          <w:sz w:val="20"/>
          <w:szCs w:val="20"/>
          <w:lang w:val="en-US"/>
        </w:rPr>
        <w:t>,</w:t>
      </w:r>
      <w:r w:rsidRPr="0084506E">
        <w:rPr>
          <w:rFonts w:ascii="Times New Roman" w:hAnsi="Times New Roman" w:cs="Times New Roman"/>
          <w:noProof/>
          <w:sz w:val="20"/>
          <w:szCs w:val="20"/>
        </w:rPr>
        <w:t xml:space="preserve"> </w:t>
      </w:r>
      <w:r w:rsidRPr="0084506E">
        <w:rPr>
          <w:rFonts w:ascii="Times New Roman" w:hAnsi="Times New Roman" w:cs="Times New Roman"/>
          <w:noProof/>
          <w:sz w:val="20"/>
          <w:szCs w:val="20"/>
          <w:lang w:val="en-US"/>
        </w:rPr>
        <w:t>(</w:t>
      </w:r>
      <w:r w:rsidRPr="0084506E">
        <w:rPr>
          <w:rFonts w:ascii="Times New Roman" w:hAnsi="Times New Roman" w:cs="Times New Roman"/>
          <w:noProof/>
          <w:sz w:val="20"/>
          <w:szCs w:val="20"/>
        </w:rPr>
        <w:t>Jakarta: Balai Pustaka</w:t>
      </w:r>
      <w:r w:rsidRPr="0084506E">
        <w:rPr>
          <w:rFonts w:ascii="Times New Roman" w:hAnsi="Times New Roman" w:cs="Times New Roman"/>
          <w:noProof/>
          <w:sz w:val="20"/>
          <w:szCs w:val="20"/>
          <w:lang w:val="en-US"/>
        </w:rPr>
        <w:t>, 1989), p.195</w:t>
      </w:r>
      <w:r w:rsidRPr="0084506E">
        <w:rPr>
          <w:rFonts w:ascii="Times New Roman" w:hAnsi="Times New Roman" w:cs="Times New Roman"/>
          <w:noProof/>
          <w:sz w:val="20"/>
          <w:szCs w:val="20"/>
        </w:rPr>
        <w:t>.</w:t>
      </w:r>
    </w:p>
    <w:p w:rsidR="00B06CEC" w:rsidRPr="002F5701" w:rsidRDefault="00B06CEC" w:rsidP="002F5701">
      <w:pPr>
        <w:pStyle w:val="FootnoteText"/>
        <w:spacing w:after="0" w:line="240" w:lineRule="auto"/>
      </w:pPr>
      <w:r w:rsidRPr="0084506E">
        <w:rPr>
          <w:rFonts w:ascii="Times New Roman" w:hAnsi="Times New Roman" w:cs="Times New Roman"/>
          <w:lang w:val="en-US"/>
        </w:rPr>
        <w:fldChar w:fldCharType="end"/>
      </w:r>
    </w:p>
  </w:footnote>
  <w:footnote w:id="11">
    <w:p w:rsidR="00B06CEC" w:rsidRPr="0084506E" w:rsidRDefault="00B06CEC" w:rsidP="002F5701">
      <w:pPr>
        <w:widowControl w:val="0"/>
        <w:autoSpaceDE w:val="0"/>
        <w:autoSpaceDN w:val="0"/>
        <w:adjustRightInd w:val="0"/>
        <w:spacing w:after="0" w:line="240" w:lineRule="auto"/>
        <w:ind w:left="480" w:hanging="480"/>
        <w:rPr>
          <w:rFonts w:ascii="Times New Roman" w:hAnsi="Times New Roman" w:cs="Times New Roman"/>
          <w:noProof/>
          <w:sz w:val="20"/>
          <w:szCs w:val="20"/>
        </w:rPr>
      </w:pPr>
      <w:r w:rsidRPr="0084506E">
        <w:rPr>
          <w:rStyle w:val="FootnoteReference"/>
          <w:rFonts w:ascii="Times New Roman" w:hAnsi="Times New Roman" w:cs="Times New Roman"/>
          <w:sz w:val="20"/>
          <w:szCs w:val="20"/>
        </w:rPr>
        <w:footnoteRef/>
      </w:r>
      <w:r w:rsidRPr="0084506E">
        <w:rPr>
          <w:rFonts w:ascii="Times New Roman" w:hAnsi="Times New Roman" w:cs="Times New Roman"/>
          <w:sz w:val="20"/>
          <w:szCs w:val="20"/>
        </w:rPr>
        <w:t xml:space="preserve"> </w:t>
      </w:r>
      <w:r w:rsidRPr="0084506E">
        <w:rPr>
          <w:rFonts w:ascii="Times New Roman" w:hAnsi="Times New Roman" w:cs="Times New Roman"/>
          <w:sz w:val="20"/>
          <w:szCs w:val="20"/>
          <w:lang w:val="en-US"/>
        </w:rPr>
        <w:fldChar w:fldCharType="begin" w:fldLock="1"/>
      </w:r>
      <w:r w:rsidRPr="0084506E">
        <w:rPr>
          <w:rFonts w:ascii="Times New Roman" w:hAnsi="Times New Roman" w:cs="Times New Roman"/>
          <w:sz w:val="20"/>
          <w:szCs w:val="20"/>
          <w:lang w:val="en-US"/>
        </w:rPr>
        <w:instrText>ADDIN CSL_CITATION { "citationItems" : [ { "id" : "ITEM-1", "itemData" : { "author" : [ { "dropping-particle" : "", "family" : "Nurbayan", "given" : "Yayan", "non-dropping-particle" : "", "parse-names" : false, "suffix" : "" } ], "container-title" : "Jurnal Arabiyat", "id" : "ITEM-1", "issue" : "1", "issued" : { "date-parts" : [ [ "2014" ] ] }, "title" : "Pengaruh Struktur Bahasa Arab Terhadap Bahasa Indonesia dalam Terjemahan Alqran", "type" : "article-journal", "volume" : "1" }, "uris" : [ "http://www.mendeley.com/documents/?uuid=b53b65f7-f256-4b75-8075-5b03cdcccb1c" ] } ], "mendeley" : { "formattedCitation" : "(Nurbayan, 2014)", "manualFormatting" : "Nurbayan, Y., Pengaruh Struktur Bahasa Arab Terhadap Bahasa Indonesia dalam Terjemahan Alquran, Jurnal Arabiyat, 2014 Vol.1 No.1, p.25\r", "plainTextFormattedCitation" : "(Nurbayan, 2014)", "previouslyFormattedCitation" : "(Nurbayan, 2014)" }, "properties" : { "noteIndex" : 0 }, "schema" : "https://github.com/citation-style-language/schema/raw/master/csl-citation.json" }</w:instrText>
      </w:r>
      <w:r w:rsidRPr="0084506E">
        <w:rPr>
          <w:rFonts w:ascii="Times New Roman" w:hAnsi="Times New Roman" w:cs="Times New Roman"/>
          <w:sz w:val="20"/>
          <w:szCs w:val="20"/>
          <w:lang w:val="en-US"/>
        </w:rPr>
        <w:fldChar w:fldCharType="separate"/>
      </w:r>
      <w:r w:rsidRPr="0084506E">
        <w:rPr>
          <w:rFonts w:ascii="Times New Roman" w:hAnsi="Times New Roman" w:cs="Times New Roman"/>
          <w:noProof/>
          <w:sz w:val="20"/>
          <w:szCs w:val="20"/>
        </w:rPr>
        <w:t>Nurbayan, Y.</w:t>
      </w:r>
      <w:r w:rsidRPr="0084506E">
        <w:rPr>
          <w:rFonts w:ascii="Times New Roman" w:hAnsi="Times New Roman" w:cs="Times New Roman"/>
          <w:noProof/>
          <w:sz w:val="20"/>
          <w:szCs w:val="20"/>
          <w:lang w:val="en-US"/>
        </w:rPr>
        <w:t xml:space="preserve">, </w:t>
      </w:r>
      <w:r w:rsidRPr="0084506E">
        <w:rPr>
          <w:rFonts w:ascii="Times New Roman" w:hAnsi="Times New Roman" w:cs="Times New Roman"/>
          <w:noProof/>
          <w:sz w:val="20"/>
          <w:szCs w:val="20"/>
        </w:rPr>
        <w:t>Pengaruh Struktur Bahasa Arab Terhadap Bahasa Indonesia dalam Terjemahan Alq</w:t>
      </w:r>
      <w:r w:rsidRPr="0084506E">
        <w:rPr>
          <w:rFonts w:ascii="Times New Roman" w:hAnsi="Times New Roman" w:cs="Times New Roman"/>
          <w:noProof/>
          <w:sz w:val="20"/>
          <w:szCs w:val="20"/>
          <w:lang w:val="en-US"/>
        </w:rPr>
        <w:t>u</w:t>
      </w:r>
      <w:r w:rsidRPr="0084506E">
        <w:rPr>
          <w:rFonts w:ascii="Times New Roman" w:hAnsi="Times New Roman" w:cs="Times New Roman"/>
          <w:noProof/>
          <w:sz w:val="20"/>
          <w:szCs w:val="20"/>
        </w:rPr>
        <w:t>ran</w:t>
      </w:r>
      <w:r w:rsidRPr="0084506E">
        <w:rPr>
          <w:rFonts w:ascii="Times New Roman" w:hAnsi="Times New Roman" w:cs="Times New Roman"/>
          <w:noProof/>
          <w:sz w:val="20"/>
          <w:szCs w:val="20"/>
          <w:lang w:val="en-US"/>
        </w:rPr>
        <w:t>,</w:t>
      </w:r>
      <w:r w:rsidRPr="0084506E">
        <w:rPr>
          <w:rFonts w:ascii="Times New Roman" w:hAnsi="Times New Roman" w:cs="Times New Roman"/>
          <w:noProof/>
          <w:sz w:val="20"/>
          <w:szCs w:val="20"/>
        </w:rPr>
        <w:t xml:space="preserve"> </w:t>
      </w:r>
      <w:r w:rsidRPr="0084506E">
        <w:rPr>
          <w:rFonts w:ascii="Times New Roman" w:hAnsi="Times New Roman" w:cs="Times New Roman"/>
          <w:i/>
          <w:iCs/>
          <w:noProof/>
          <w:sz w:val="20"/>
          <w:szCs w:val="20"/>
        </w:rPr>
        <w:t>Jurnal Arabiyat</w:t>
      </w:r>
      <w:r w:rsidRPr="0084506E">
        <w:rPr>
          <w:rFonts w:ascii="Times New Roman" w:hAnsi="Times New Roman" w:cs="Times New Roman"/>
          <w:noProof/>
          <w:sz w:val="20"/>
          <w:szCs w:val="20"/>
        </w:rPr>
        <w:t>,</w:t>
      </w:r>
      <w:r w:rsidRPr="0084506E">
        <w:rPr>
          <w:rFonts w:ascii="Times New Roman" w:hAnsi="Times New Roman" w:cs="Times New Roman"/>
          <w:noProof/>
          <w:sz w:val="20"/>
          <w:szCs w:val="20"/>
          <w:lang w:val="en-US"/>
        </w:rPr>
        <w:t xml:space="preserve"> 2014 Vol.1 No.1, p.25</w:t>
      </w:r>
    </w:p>
    <w:p w:rsidR="00B06CEC" w:rsidRPr="00A520C7" w:rsidRDefault="00B06CEC" w:rsidP="002F5701">
      <w:pPr>
        <w:pStyle w:val="FootnoteText"/>
        <w:spacing w:after="0" w:line="240" w:lineRule="auto"/>
        <w:rPr>
          <w:lang w:val="en-US"/>
        </w:rPr>
      </w:pPr>
      <w:r w:rsidRPr="0084506E">
        <w:rPr>
          <w:rFonts w:ascii="Times New Roman" w:hAnsi="Times New Roman" w:cs="Times New Roman"/>
          <w:lang w:val="en-US"/>
        </w:rPr>
        <w:fldChar w:fldCharType="end"/>
      </w:r>
    </w:p>
  </w:footnote>
  <w:footnote w:id="12">
    <w:p w:rsidR="00B06CEC" w:rsidRPr="008E0E9C" w:rsidRDefault="00B06CEC" w:rsidP="008E0E9C">
      <w:pPr>
        <w:pStyle w:val="FootnoteText"/>
        <w:spacing w:after="0" w:line="240" w:lineRule="auto"/>
        <w:rPr>
          <w:rFonts w:ascii="Times New Roman" w:hAnsi="Times New Roman" w:cs="Times New Roman"/>
          <w:lang w:val="en-US"/>
        </w:rPr>
      </w:pPr>
      <w:r w:rsidRPr="008E0E9C">
        <w:rPr>
          <w:rStyle w:val="FootnoteReference"/>
          <w:rFonts w:ascii="Times New Roman" w:hAnsi="Times New Roman" w:cs="Times New Roman"/>
        </w:rPr>
        <w:footnoteRef/>
      </w:r>
      <w:r w:rsidRPr="008E0E9C">
        <w:rPr>
          <w:rFonts w:ascii="Times New Roman" w:hAnsi="Times New Roman" w:cs="Times New Roman"/>
        </w:rPr>
        <w:t xml:space="preserve"> </w:t>
      </w:r>
      <w:r w:rsidRPr="008E0E9C">
        <w:rPr>
          <w:rFonts w:ascii="Times New Roman" w:hAnsi="Times New Roman" w:cs="Times New Roman"/>
        </w:rPr>
        <w:fldChar w:fldCharType="begin" w:fldLock="1"/>
      </w:r>
      <w:r w:rsidRPr="008E0E9C">
        <w:rPr>
          <w:rFonts w:ascii="Times New Roman" w:hAnsi="Times New Roman" w:cs="Times New Roman"/>
        </w:rPr>
        <w:instrText>ADDIN CSL_CITATION { "citationItems" : [ { "id" : "ITEM-1", "itemData" : { "author" : [ { "dropping-particle" : "", "family" : "Nurbayan", "given" : "Yayan", "non-dropping-particle" : "", "parse-names" : false, "suffix" : "" } ], "container-title" : "Jurnal Arabiyat", "id" : "ITEM-1", "issue" : "1", "issued" : { "date-parts" : [ [ "2014" ] ] }, "title" : "Pengaruh Struktur Bahasa Arab Terhadap Bahasa Indonesia dalam Terjemahan Alqran", "type" : "article-journal", "volume" : "1" }, "uris" : [ "http://www.mendeley.com/documents/?uuid=b53b65f7-f256-4b75-8075-5b03cdcccb1c" ] } ], "mendeley" : { "formattedCitation" : "(Nurbayan, 2014)", "manualFormatting" : "Nurbayan, Y., Pengaruh Struktur Bahasa Arab Terhadap Bahasa Indonesia dalam Terjemahan Alquran, Jurnal Arabiyat, 2014 Vol.1 No.1, p.2", "plainTextFormattedCitation" : "(Nurbayan, 2014)", "previouslyFormattedCitation" : "(Nurbayan, 2014)" }, "properties" : { "noteIndex" : 0 }, "schema" : "https://github.com/citation-style-language/schema/raw/master/csl-citation.json" }</w:instrText>
      </w:r>
      <w:r w:rsidRPr="008E0E9C">
        <w:rPr>
          <w:rFonts w:ascii="Times New Roman" w:hAnsi="Times New Roman" w:cs="Times New Roman"/>
        </w:rPr>
        <w:fldChar w:fldCharType="separate"/>
      </w:r>
      <w:r w:rsidRPr="008E0E9C">
        <w:rPr>
          <w:rFonts w:ascii="Times New Roman" w:hAnsi="Times New Roman" w:cs="Times New Roman"/>
          <w:noProof/>
        </w:rPr>
        <w:t>Nurbayan, Y.</w:t>
      </w:r>
      <w:r w:rsidRPr="008E0E9C">
        <w:rPr>
          <w:rFonts w:ascii="Times New Roman" w:hAnsi="Times New Roman" w:cs="Times New Roman"/>
          <w:noProof/>
          <w:lang w:val="en-US"/>
        </w:rPr>
        <w:t xml:space="preserve">, </w:t>
      </w:r>
      <w:r w:rsidRPr="008E0E9C">
        <w:rPr>
          <w:rFonts w:ascii="Times New Roman" w:hAnsi="Times New Roman" w:cs="Times New Roman"/>
          <w:noProof/>
        </w:rPr>
        <w:t>Pengaruh Struktur Bahasa Arab Terhadap Bahasa Indonesia dalam Terjemahan Alq</w:t>
      </w:r>
      <w:r w:rsidRPr="008E0E9C">
        <w:rPr>
          <w:rFonts w:ascii="Times New Roman" w:hAnsi="Times New Roman" w:cs="Times New Roman"/>
          <w:noProof/>
          <w:lang w:val="en-US"/>
        </w:rPr>
        <w:t>u</w:t>
      </w:r>
      <w:r w:rsidRPr="008E0E9C">
        <w:rPr>
          <w:rFonts w:ascii="Times New Roman" w:hAnsi="Times New Roman" w:cs="Times New Roman"/>
          <w:noProof/>
        </w:rPr>
        <w:t>ran</w:t>
      </w:r>
      <w:r w:rsidRPr="008E0E9C">
        <w:rPr>
          <w:rFonts w:ascii="Times New Roman" w:hAnsi="Times New Roman" w:cs="Times New Roman"/>
          <w:noProof/>
          <w:lang w:val="en-US"/>
        </w:rPr>
        <w:t>,</w:t>
      </w:r>
      <w:r w:rsidRPr="008E0E9C">
        <w:rPr>
          <w:rFonts w:ascii="Times New Roman" w:hAnsi="Times New Roman" w:cs="Times New Roman"/>
          <w:noProof/>
        </w:rPr>
        <w:t xml:space="preserve"> </w:t>
      </w:r>
      <w:r w:rsidRPr="008E0E9C">
        <w:rPr>
          <w:rFonts w:ascii="Times New Roman" w:hAnsi="Times New Roman" w:cs="Times New Roman"/>
          <w:i/>
          <w:iCs/>
          <w:noProof/>
        </w:rPr>
        <w:t>Jurnal Arabiyat</w:t>
      </w:r>
      <w:r w:rsidRPr="008E0E9C">
        <w:rPr>
          <w:rFonts w:ascii="Times New Roman" w:hAnsi="Times New Roman" w:cs="Times New Roman"/>
          <w:noProof/>
        </w:rPr>
        <w:t>,</w:t>
      </w:r>
      <w:r w:rsidRPr="008E0E9C">
        <w:rPr>
          <w:rFonts w:ascii="Times New Roman" w:hAnsi="Times New Roman" w:cs="Times New Roman"/>
          <w:noProof/>
          <w:lang w:val="en-US"/>
        </w:rPr>
        <w:t xml:space="preserve"> 2014 Vol.1 No.1, p.2</w:t>
      </w:r>
      <w:r w:rsidRPr="008E0E9C">
        <w:rPr>
          <w:rFonts w:ascii="Times New Roman" w:hAnsi="Times New Roman" w:cs="Times New Roman"/>
        </w:rPr>
        <w:fldChar w:fldCharType="end"/>
      </w:r>
      <w:r w:rsidRPr="008E0E9C">
        <w:rPr>
          <w:rFonts w:ascii="Times New Roman" w:hAnsi="Times New Roman" w:cs="Times New Roman"/>
          <w:lang w:val="en-US"/>
        </w:rPr>
        <w:t>8</w:t>
      </w:r>
    </w:p>
  </w:footnote>
  <w:footnote w:id="13">
    <w:p w:rsidR="00B06CEC" w:rsidRPr="008E0E9C" w:rsidRDefault="00B06CEC" w:rsidP="008E0E9C">
      <w:pPr>
        <w:pStyle w:val="FootnoteText"/>
        <w:spacing w:after="0" w:line="240" w:lineRule="auto"/>
        <w:rPr>
          <w:rFonts w:ascii="Times New Roman" w:hAnsi="Times New Roman" w:cs="Times New Roman"/>
          <w:lang w:val="en-US"/>
        </w:rPr>
      </w:pPr>
      <w:r w:rsidRPr="008E0E9C">
        <w:rPr>
          <w:rStyle w:val="FootnoteReference"/>
          <w:rFonts w:ascii="Times New Roman" w:hAnsi="Times New Roman" w:cs="Times New Roman"/>
        </w:rPr>
        <w:footnoteRef/>
      </w:r>
      <w:r w:rsidRPr="008E0E9C">
        <w:rPr>
          <w:rFonts w:ascii="Times New Roman" w:hAnsi="Times New Roman" w:cs="Times New Roman"/>
        </w:rPr>
        <w:t xml:space="preserve"> </w:t>
      </w:r>
      <w:r w:rsidRPr="008E0E9C">
        <w:rPr>
          <w:rFonts w:ascii="Times New Roman" w:hAnsi="Times New Roman" w:cs="Times New Roman"/>
          <w:lang w:val="en-US"/>
        </w:rPr>
        <w:fldChar w:fldCharType="begin" w:fldLock="1"/>
      </w:r>
      <w:r w:rsidRPr="008E0E9C">
        <w:rPr>
          <w:rFonts w:ascii="Times New Roman" w:hAnsi="Times New Roman" w:cs="Times New Roman"/>
          <w:lang w:val="en-US"/>
        </w:rPr>
        <w:instrText>ADDIN CSL_CITATION { "citationItems" : [ { "id" : "ITEM-1", "itemData" : { "author" : [ { "dropping-particle" : "", "family" : "Al-Zarqani", "given" : "Muhammad \u02bbAbd al-\u02bbAzhim", "non-dropping-particle" : "", "parse-names" : false, "suffix" : "" } ], "id" : "ITEM-1", "issued" : { "date-parts" : [ [ "1411" ] ] }, "publisher" : "Mustafa al-Bab al-Halabi wa Auladuh", "publisher-place" : "Mesir", "title" : "Man\u00e2hil al-\u02bbIrf\u00e2n \u00ee \u02bbUl\u00fbm al-Qur\u02bc\u00e2n", "type" : "book" }, "uris" : [ "http://www.mendeley.com/documents/?uuid=40423776-b041-42c1-9398-a2975f58f47a" ] } ], "mendeley" : { "formattedCitation" : "(Al-Zarqani, 1411)", "manualFormatting" : "Al-Zarqani, M. \u02bbAbd al-\u02bbAzhim, Man\u00e2hil al-\u02bbIrf\u00e2n \u00ee \u02bbUl\u00fbm al-Qur'\u00e2n, (Mesir: Mustafa al-Bab al-Halabi wa Auladuh, 1411), p.677", "plainTextFormattedCitation" : "(Al-Zarqani, 1411)", "previouslyFormattedCitation" : "(Al-Zarqani, 1411)" }, "properties" : { "noteIndex" : 0 }, "schema" : "https://github.com/citation-style-language/schema/raw/master/csl-citation.json" }</w:instrText>
      </w:r>
      <w:r w:rsidRPr="008E0E9C">
        <w:rPr>
          <w:rFonts w:ascii="Times New Roman" w:hAnsi="Times New Roman" w:cs="Times New Roman"/>
          <w:lang w:val="en-US"/>
        </w:rPr>
        <w:fldChar w:fldCharType="separate"/>
      </w:r>
      <w:r w:rsidRPr="008E0E9C">
        <w:rPr>
          <w:rFonts w:ascii="Times New Roman" w:hAnsi="Times New Roman" w:cs="Times New Roman"/>
          <w:noProof/>
          <w:lang w:val="en-US"/>
        </w:rPr>
        <w:t>A</w:t>
      </w:r>
      <w:r w:rsidRPr="008E0E9C">
        <w:rPr>
          <w:rFonts w:ascii="Times New Roman" w:hAnsi="Times New Roman" w:cs="Times New Roman"/>
          <w:noProof/>
        </w:rPr>
        <w:t>l-Zarqani, M. ʻAbd al-ʻAzhim</w:t>
      </w:r>
      <w:r w:rsidRPr="008E0E9C">
        <w:rPr>
          <w:rFonts w:ascii="Times New Roman" w:hAnsi="Times New Roman" w:cs="Times New Roman"/>
          <w:noProof/>
          <w:lang w:val="en-US"/>
        </w:rPr>
        <w:t>,</w:t>
      </w:r>
      <w:r w:rsidRPr="008E0E9C">
        <w:rPr>
          <w:rFonts w:ascii="Times New Roman" w:hAnsi="Times New Roman" w:cs="Times New Roman"/>
          <w:noProof/>
        </w:rPr>
        <w:t xml:space="preserve"> </w:t>
      </w:r>
      <w:r w:rsidRPr="008E0E9C">
        <w:rPr>
          <w:rFonts w:ascii="Times New Roman" w:hAnsi="Times New Roman" w:cs="Times New Roman"/>
          <w:i/>
          <w:iCs/>
          <w:noProof/>
        </w:rPr>
        <w:t>Manâhil al-ʻIrfân î ʻUlûm al-Qurʼân</w:t>
      </w:r>
      <w:r w:rsidRPr="008E0E9C">
        <w:rPr>
          <w:rFonts w:ascii="Times New Roman" w:hAnsi="Times New Roman" w:cs="Times New Roman"/>
          <w:noProof/>
          <w:lang w:val="en-US"/>
        </w:rPr>
        <w:t>,</w:t>
      </w:r>
      <w:r w:rsidRPr="008E0E9C">
        <w:rPr>
          <w:rFonts w:ascii="Times New Roman" w:hAnsi="Times New Roman" w:cs="Times New Roman"/>
          <w:noProof/>
        </w:rPr>
        <w:t xml:space="preserve"> </w:t>
      </w:r>
      <w:r w:rsidRPr="008E0E9C">
        <w:rPr>
          <w:rFonts w:ascii="Times New Roman" w:hAnsi="Times New Roman" w:cs="Times New Roman"/>
          <w:noProof/>
          <w:lang w:val="en-US"/>
        </w:rPr>
        <w:t>(</w:t>
      </w:r>
      <w:r w:rsidRPr="008E0E9C">
        <w:rPr>
          <w:rFonts w:ascii="Times New Roman" w:hAnsi="Times New Roman" w:cs="Times New Roman"/>
          <w:noProof/>
        </w:rPr>
        <w:t>Mesir: Mustafa al-Bab al-Halabi wa Auladuh</w:t>
      </w:r>
      <w:r w:rsidRPr="008E0E9C">
        <w:rPr>
          <w:rFonts w:ascii="Times New Roman" w:hAnsi="Times New Roman" w:cs="Times New Roman"/>
          <w:noProof/>
          <w:lang w:val="en-US"/>
        </w:rPr>
        <w:t>, 1411), p.677</w:t>
      </w:r>
      <w:r w:rsidRPr="008E0E9C">
        <w:rPr>
          <w:rFonts w:ascii="Times New Roman" w:hAnsi="Times New Roman" w:cs="Times New Roman"/>
          <w:lang w:val="en-US"/>
        </w:rPr>
        <w:fldChar w:fldCharType="end"/>
      </w:r>
    </w:p>
  </w:footnote>
  <w:footnote w:id="14">
    <w:p w:rsidR="00B06CEC" w:rsidRPr="00412FAF" w:rsidRDefault="00B06CEC" w:rsidP="008E0E9C">
      <w:pPr>
        <w:pStyle w:val="FootnoteText"/>
        <w:spacing w:after="0" w:line="240" w:lineRule="auto"/>
        <w:rPr>
          <w:lang w:val="en-US"/>
        </w:rPr>
      </w:pPr>
      <w:r w:rsidRPr="008E0E9C">
        <w:rPr>
          <w:rStyle w:val="FootnoteReference"/>
          <w:rFonts w:ascii="Times New Roman" w:hAnsi="Times New Roman" w:cs="Times New Roman"/>
        </w:rPr>
        <w:footnoteRef/>
      </w:r>
      <w:r w:rsidRPr="008E0E9C">
        <w:rPr>
          <w:rFonts w:ascii="Times New Roman" w:hAnsi="Times New Roman" w:cs="Times New Roman"/>
        </w:rPr>
        <w:t xml:space="preserve"> </w:t>
      </w:r>
      <w:r w:rsidRPr="008E0E9C">
        <w:rPr>
          <w:rFonts w:ascii="Times New Roman" w:hAnsi="Times New Roman" w:cs="Times New Roman"/>
          <w:lang w:val="en-US"/>
        </w:rPr>
        <w:fldChar w:fldCharType="begin" w:fldLock="1"/>
      </w:r>
      <w:r>
        <w:rPr>
          <w:rFonts w:ascii="Times New Roman" w:hAnsi="Times New Roman" w:cs="Times New Roman"/>
          <w:lang w:val="en-US"/>
        </w:rPr>
        <w:instrText>ADDIN CSL_CITATION { "citationItems" : [ { "id" : "ITEM-1", "itemData" : { "author" : [ { "dropping-particle" : "", "family" : "Kustiwan", "given" : "Mansyur dan", "non-dropping-particle" : "", "parse-names" : false, "suffix" : "" } ], "id" : "ITEM-1", "issued" : { "date-parts" : [ [ "2002" ] ] }, "publisher" : "Moyo Segoro Agung", "publisher-place" : "Jakarta", "title" : "al\u00eel al-K\u00e2tib wa alMutarjim", "type" : "book" }, "uris" : [ "http://www.mendeley.com/documents/?uuid=35150dc0-e31e-41d7-847d-d54bbe03068d" ] } ], "mendeley" : { "formattedCitation" : "(Kustiwan, 2002)", "manualFormatting" : "Kustiwan dan Mansyur, al\u00eel al-K\u00e2tib wa alMutarjim, (Jakarta: Moyo Segoro Agung, 2002), p. 53 ", "plainTextFormattedCitation" : "(Kustiwan, 2002)", "previouslyFormattedCitation" : "(Kustiwan, 2002)" }, "properties" : { "noteIndex" : 0 }, "schema" : "https://github.com/citation-style-language/schema/raw/master/csl-citation.json" }</w:instrText>
      </w:r>
      <w:r w:rsidRPr="008E0E9C">
        <w:rPr>
          <w:rFonts w:ascii="Times New Roman" w:hAnsi="Times New Roman" w:cs="Times New Roman"/>
          <w:lang w:val="en-US"/>
        </w:rPr>
        <w:fldChar w:fldCharType="separate"/>
      </w:r>
      <w:r w:rsidRPr="008E0E9C">
        <w:rPr>
          <w:rFonts w:ascii="Times New Roman" w:hAnsi="Times New Roman" w:cs="Times New Roman"/>
          <w:noProof/>
        </w:rPr>
        <w:t>Kustiwan</w:t>
      </w:r>
      <w:r w:rsidRPr="008E0E9C">
        <w:rPr>
          <w:rFonts w:ascii="Times New Roman" w:hAnsi="Times New Roman" w:cs="Times New Roman"/>
          <w:noProof/>
          <w:lang w:val="en-US"/>
        </w:rPr>
        <w:t xml:space="preserve"> dan</w:t>
      </w:r>
      <w:r w:rsidRPr="008E0E9C">
        <w:rPr>
          <w:rFonts w:ascii="Times New Roman" w:hAnsi="Times New Roman" w:cs="Times New Roman"/>
          <w:noProof/>
        </w:rPr>
        <w:t xml:space="preserve"> M</w:t>
      </w:r>
      <w:r w:rsidRPr="008E0E9C">
        <w:rPr>
          <w:rFonts w:ascii="Times New Roman" w:hAnsi="Times New Roman" w:cs="Times New Roman"/>
          <w:noProof/>
          <w:lang w:val="en-US"/>
        </w:rPr>
        <w:t>ansyur,</w:t>
      </w:r>
      <w:r w:rsidRPr="008E0E9C">
        <w:rPr>
          <w:rFonts w:ascii="Times New Roman" w:hAnsi="Times New Roman" w:cs="Times New Roman"/>
          <w:noProof/>
        </w:rPr>
        <w:t xml:space="preserve"> </w:t>
      </w:r>
      <w:r w:rsidRPr="008E0E9C">
        <w:rPr>
          <w:rFonts w:ascii="Times New Roman" w:hAnsi="Times New Roman" w:cs="Times New Roman"/>
          <w:i/>
          <w:iCs/>
          <w:noProof/>
        </w:rPr>
        <w:t>alîl al-Kâtib wa alMutarjim</w:t>
      </w:r>
      <w:r w:rsidRPr="008E0E9C">
        <w:rPr>
          <w:rFonts w:ascii="Times New Roman" w:hAnsi="Times New Roman" w:cs="Times New Roman"/>
          <w:noProof/>
          <w:lang w:val="en-US"/>
        </w:rPr>
        <w:t>,</w:t>
      </w:r>
      <w:r w:rsidRPr="008E0E9C">
        <w:rPr>
          <w:rFonts w:ascii="Times New Roman" w:hAnsi="Times New Roman" w:cs="Times New Roman"/>
          <w:noProof/>
        </w:rPr>
        <w:t xml:space="preserve"> </w:t>
      </w:r>
      <w:r w:rsidRPr="008E0E9C">
        <w:rPr>
          <w:rFonts w:ascii="Times New Roman" w:hAnsi="Times New Roman" w:cs="Times New Roman"/>
          <w:noProof/>
          <w:lang w:val="en-US"/>
        </w:rPr>
        <w:t>(</w:t>
      </w:r>
      <w:r w:rsidRPr="008E0E9C">
        <w:rPr>
          <w:rFonts w:ascii="Times New Roman" w:hAnsi="Times New Roman" w:cs="Times New Roman"/>
          <w:noProof/>
        </w:rPr>
        <w:t>Jakarta: Moyo Segoro Agung</w:t>
      </w:r>
      <w:r w:rsidRPr="008E0E9C">
        <w:rPr>
          <w:rFonts w:ascii="Times New Roman" w:hAnsi="Times New Roman" w:cs="Times New Roman"/>
          <w:noProof/>
          <w:lang w:val="en-US"/>
        </w:rPr>
        <w:t xml:space="preserve">, 2002), p. 53 </w:t>
      </w:r>
      <w:r w:rsidRPr="008E0E9C">
        <w:rPr>
          <w:rFonts w:ascii="Times New Roman" w:hAnsi="Times New Roman" w:cs="Times New Roman"/>
          <w:lang w:val="en-US"/>
        </w:rPr>
        <w:fldChar w:fldCharType="end"/>
      </w:r>
    </w:p>
  </w:footnote>
  <w:footnote w:id="15">
    <w:p w:rsidR="00B06CEC" w:rsidRPr="008E0E9C" w:rsidRDefault="00B06CEC" w:rsidP="008E0E9C">
      <w:pPr>
        <w:widowControl w:val="0"/>
        <w:autoSpaceDE w:val="0"/>
        <w:autoSpaceDN w:val="0"/>
        <w:adjustRightInd w:val="0"/>
        <w:spacing w:line="360" w:lineRule="auto"/>
        <w:ind w:left="480" w:hanging="480"/>
        <w:rPr>
          <w:rFonts w:ascii="Times New Roman" w:hAnsi="Times New Roman" w:cs="Times New Roman"/>
          <w:noProof/>
          <w:sz w:val="20"/>
          <w:szCs w:val="20"/>
          <w:lang w:val="en-US"/>
        </w:rPr>
      </w:pPr>
      <w:r>
        <w:rPr>
          <w:rStyle w:val="FootnoteReference"/>
        </w:rPr>
        <w:footnoteRef/>
      </w:r>
      <w:r>
        <w:t xml:space="preserve"> </w:t>
      </w:r>
      <w:r w:rsidRPr="008E0E9C">
        <w:rPr>
          <w:sz w:val="20"/>
          <w:szCs w:val="20"/>
          <w:lang w:val="en-US"/>
        </w:rPr>
        <w:fldChar w:fldCharType="begin" w:fldLock="1"/>
      </w:r>
      <w:r>
        <w:rPr>
          <w:sz w:val="20"/>
          <w:szCs w:val="20"/>
          <w:lang w:val="en-US"/>
        </w:rPr>
        <w:instrText>ADDIN CSL_CITATION { "citationItems" : [ { "id" : "ITEM-1", "itemData" : { "author" : [ { "dropping-particle" : "", "family" : "Catford", "given" : "J.C.", "non-dropping-particle" : "", "parse-names" : false, "suffix" : "" } ], "id" : "ITEM-1", "issued" : { "date-parts" : [ [ "1965" ] ] }, "publisher" : "Oxford University Press", "publisher-place" : "Oxford", "title" : "A Linguistic Theory of Translation", "type" : "book" }, "uris" : [ "http://www.mendeley.com/documents/?uuid=7b05fd48-e89a-4d63-992f-3496cf03f528" ] } ], "mendeley" : { "formattedCitation" : "(Catford, 1965)", "manualFormatting" : "Catford, J. C., .A Linguistic Theory of Translation, (Oxford: Oxford University Press, 1965), p.20\r", "plainTextFormattedCitation" : "(Catford, 1965)", "previouslyFormattedCitation" : "(Catford, 1965)" }, "properties" : { "noteIndex" : 0 }, "schema" : "https://github.com/citation-style-language/schema/raw/master/csl-citation.json" }</w:instrText>
      </w:r>
      <w:r w:rsidRPr="008E0E9C">
        <w:rPr>
          <w:sz w:val="20"/>
          <w:szCs w:val="20"/>
          <w:lang w:val="en-US"/>
        </w:rPr>
        <w:fldChar w:fldCharType="separate"/>
      </w:r>
      <w:r>
        <w:rPr>
          <w:rFonts w:ascii="Times New Roman" w:hAnsi="Times New Roman" w:cs="Times New Roman"/>
          <w:noProof/>
          <w:sz w:val="20"/>
          <w:szCs w:val="20"/>
        </w:rPr>
        <w:t>Catford, J. C.</w:t>
      </w:r>
      <w:r>
        <w:rPr>
          <w:rFonts w:ascii="Times New Roman" w:hAnsi="Times New Roman" w:cs="Times New Roman"/>
          <w:noProof/>
          <w:sz w:val="20"/>
          <w:szCs w:val="20"/>
          <w:lang w:val="en-US"/>
        </w:rPr>
        <w:t xml:space="preserve">, </w:t>
      </w:r>
      <w:r>
        <w:rPr>
          <w:rFonts w:ascii="Times New Roman" w:hAnsi="Times New Roman" w:cs="Times New Roman"/>
          <w:noProof/>
          <w:sz w:val="20"/>
          <w:szCs w:val="20"/>
        </w:rPr>
        <w:t>.</w:t>
      </w:r>
      <w:r w:rsidRPr="008E0E9C">
        <w:rPr>
          <w:rFonts w:ascii="Times New Roman" w:hAnsi="Times New Roman" w:cs="Times New Roman"/>
          <w:i/>
          <w:iCs/>
          <w:noProof/>
          <w:sz w:val="20"/>
          <w:szCs w:val="20"/>
        </w:rPr>
        <w:t xml:space="preserve">A </w:t>
      </w:r>
      <w:r>
        <w:rPr>
          <w:rFonts w:ascii="Times New Roman" w:hAnsi="Times New Roman" w:cs="Times New Roman"/>
          <w:i/>
          <w:iCs/>
          <w:noProof/>
          <w:sz w:val="20"/>
          <w:szCs w:val="20"/>
        </w:rPr>
        <w:t>Linguistic Theory of Translatio</w:t>
      </w:r>
      <w:r>
        <w:rPr>
          <w:rFonts w:ascii="Times New Roman" w:hAnsi="Times New Roman" w:cs="Times New Roman"/>
          <w:i/>
          <w:iCs/>
          <w:noProof/>
          <w:sz w:val="20"/>
          <w:szCs w:val="20"/>
          <w:lang w:val="en-US"/>
        </w:rPr>
        <w:t xml:space="preserve">n, </w:t>
      </w:r>
      <w:r>
        <w:rPr>
          <w:rFonts w:ascii="Times New Roman" w:hAnsi="Times New Roman" w:cs="Times New Roman"/>
          <w:iCs/>
          <w:noProof/>
          <w:sz w:val="20"/>
          <w:szCs w:val="20"/>
          <w:lang w:val="en-US"/>
        </w:rPr>
        <w:t>(</w:t>
      </w:r>
      <w:r w:rsidRPr="008E0E9C">
        <w:rPr>
          <w:rFonts w:ascii="Times New Roman" w:hAnsi="Times New Roman" w:cs="Times New Roman"/>
          <w:noProof/>
          <w:sz w:val="20"/>
          <w:szCs w:val="20"/>
        </w:rPr>
        <w:t>Oxford: Oxford University Press</w:t>
      </w:r>
      <w:r>
        <w:rPr>
          <w:rFonts w:ascii="Times New Roman" w:hAnsi="Times New Roman" w:cs="Times New Roman"/>
          <w:noProof/>
          <w:sz w:val="20"/>
          <w:szCs w:val="20"/>
          <w:lang w:val="en-US"/>
        </w:rPr>
        <w:t>, 1965), p.20</w:t>
      </w:r>
    </w:p>
    <w:p w:rsidR="00B06CEC" w:rsidRPr="008E0E9C" w:rsidRDefault="00B06CEC">
      <w:pPr>
        <w:pStyle w:val="FootnoteText"/>
        <w:rPr>
          <w:lang w:val="en-US"/>
        </w:rPr>
      </w:pPr>
      <w:r w:rsidRPr="008E0E9C">
        <w:rPr>
          <w:lang w:val="en-US"/>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617A"/>
    <w:multiLevelType w:val="hybridMultilevel"/>
    <w:tmpl w:val="4F0CE7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B511AC4"/>
    <w:multiLevelType w:val="hybridMultilevel"/>
    <w:tmpl w:val="C3D2C5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75F1AE7"/>
    <w:multiLevelType w:val="hybridMultilevel"/>
    <w:tmpl w:val="07BAED1A"/>
    <w:lvl w:ilvl="0" w:tplc="9C76F22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2B187EF1"/>
    <w:multiLevelType w:val="hybridMultilevel"/>
    <w:tmpl w:val="36CE08BC"/>
    <w:lvl w:ilvl="0" w:tplc="99840D3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2DD61759"/>
    <w:multiLevelType w:val="multilevel"/>
    <w:tmpl w:val="6128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824E30"/>
    <w:multiLevelType w:val="hybridMultilevel"/>
    <w:tmpl w:val="A774A63A"/>
    <w:lvl w:ilvl="0" w:tplc="C0AE5BC8">
      <w:start w:val="1"/>
      <w:numFmt w:val="upperLetter"/>
      <w:lvlText w:val="%1."/>
      <w:lvlJc w:val="left"/>
      <w:pPr>
        <w:ind w:left="2250" w:hanging="360"/>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
    <w:nsid w:val="44884FCD"/>
    <w:multiLevelType w:val="hybridMultilevel"/>
    <w:tmpl w:val="6C6C0770"/>
    <w:lvl w:ilvl="0" w:tplc="04090015">
      <w:start w:val="1"/>
      <w:numFmt w:val="upp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nsid w:val="561F2A11"/>
    <w:multiLevelType w:val="hybridMultilevel"/>
    <w:tmpl w:val="36A84AEE"/>
    <w:lvl w:ilvl="0" w:tplc="9788E43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5E5F2202"/>
    <w:multiLevelType w:val="multilevel"/>
    <w:tmpl w:val="CBE4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CC0921"/>
    <w:multiLevelType w:val="hybridMultilevel"/>
    <w:tmpl w:val="C486FF14"/>
    <w:lvl w:ilvl="0" w:tplc="E514EF8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72655FB9"/>
    <w:multiLevelType w:val="hybridMultilevel"/>
    <w:tmpl w:val="20466D50"/>
    <w:lvl w:ilvl="0" w:tplc="E834CF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F437A82"/>
    <w:multiLevelType w:val="multilevel"/>
    <w:tmpl w:val="5B22B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9"/>
  </w:num>
  <w:num w:numId="4">
    <w:abstractNumId w:val="3"/>
  </w:num>
  <w:num w:numId="5">
    <w:abstractNumId w:val="2"/>
  </w:num>
  <w:num w:numId="6">
    <w:abstractNumId w:val="1"/>
  </w:num>
  <w:num w:numId="7">
    <w:abstractNumId w:val="10"/>
  </w:num>
  <w:num w:numId="8">
    <w:abstractNumId w:val="5"/>
  </w:num>
  <w:num w:numId="9">
    <w:abstractNumId w:val="6"/>
  </w:num>
  <w:num w:numId="10">
    <w:abstractNumId w:val="4"/>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1A7"/>
    <w:rsid w:val="00002F5A"/>
    <w:rsid w:val="00006642"/>
    <w:rsid w:val="00007997"/>
    <w:rsid w:val="0001429A"/>
    <w:rsid w:val="00022BB9"/>
    <w:rsid w:val="00026353"/>
    <w:rsid w:val="00030AD9"/>
    <w:rsid w:val="0004029A"/>
    <w:rsid w:val="000436CD"/>
    <w:rsid w:val="0005052F"/>
    <w:rsid w:val="000574DC"/>
    <w:rsid w:val="00060B6D"/>
    <w:rsid w:val="00061EBC"/>
    <w:rsid w:val="0006233D"/>
    <w:rsid w:val="00084D49"/>
    <w:rsid w:val="0009136E"/>
    <w:rsid w:val="000A26C1"/>
    <w:rsid w:val="000A2EF4"/>
    <w:rsid w:val="000A34FA"/>
    <w:rsid w:val="000B69F5"/>
    <w:rsid w:val="000B7914"/>
    <w:rsid w:val="000C02FA"/>
    <w:rsid w:val="000C217C"/>
    <w:rsid w:val="000C2812"/>
    <w:rsid w:val="000E0764"/>
    <w:rsid w:val="000E0C37"/>
    <w:rsid w:val="000F16A9"/>
    <w:rsid w:val="000F1AA7"/>
    <w:rsid w:val="000F48F8"/>
    <w:rsid w:val="000F5B7C"/>
    <w:rsid w:val="00101FE3"/>
    <w:rsid w:val="00103F2D"/>
    <w:rsid w:val="00107239"/>
    <w:rsid w:val="0011247D"/>
    <w:rsid w:val="001158AB"/>
    <w:rsid w:val="00115C53"/>
    <w:rsid w:val="0012662D"/>
    <w:rsid w:val="00132467"/>
    <w:rsid w:val="00135433"/>
    <w:rsid w:val="00136B8A"/>
    <w:rsid w:val="00140E67"/>
    <w:rsid w:val="00147398"/>
    <w:rsid w:val="001476D9"/>
    <w:rsid w:val="00152E25"/>
    <w:rsid w:val="001557A8"/>
    <w:rsid w:val="00160F10"/>
    <w:rsid w:val="001643E2"/>
    <w:rsid w:val="00166E98"/>
    <w:rsid w:val="001676F8"/>
    <w:rsid w:val="00171724"/>
    <w:rsid w:val="00183805"/>
    <w:rsid w:val="00193C47"/>
    <w:rsid w:val="00195330"/>
    <w:rsid w:val="0019695D"/>
    <w:rsid w:val="001A0018"/>
    <w:rsid w:val="001B1007"/>
    <w:rsid w:val="001B1121"/>
    <w:rsid w:val="001C720D"/>
    <w:rsid w:val="001D346D"/>
    <w:rsid w:val="001D4BEB"/>
    <w:rsid w:val="001E039E"/>
    <w:rsid w:val="001E13BF"/>
    <w:rsid w:val="001E3134"/>
    <w:rsid w:val="001E3C21"/>
    <w:rsid w:val="001E550E"/>
    <w:rsid w:val="001E566C"/>
    <w:rsid w:val="001E6DB2"/>
    <w:rsid w:val="001E7BBE"/>
    <w:rsid w:val="001F2BDE"/>
    <w:rsid w:val="00210A9F"/>
    <w:rsid w:val="002125E6"/>
    <w:rsid w:val="00213078"/>
    <w:rsid w:val="00220DBD"/>
    <w:rsid w:val="002228F0"/>
    <w:rsid w:val="00226A22"/>
    <w:rsid w:val="00226E92"/>
    <w:rsid w:val="00230886"/>
    <w:rsid w:val="0023322C"/>
    <w:rsid w:val="002334AF"/>
    <w:rsid w:val="00236AB3"/>
    <w:rsid w:val="00242BB0"/>
    <w:rsid w:val="00245E3B"/>
    <w:rsid w:val="00250251"/>
    <w:rsid w:val="00251E95"/>
    <w:rsid w:val="00252B99"/>
    <w:rsid w:val="002533A3"/>
    <w:rsid w:val="002536F3"/>
    <w:rsid w:val="00255A04"/>
    <w:rsid w:val="00255E7B"/>
    <w:rsid w:val="00256CAD"/>
    <w:rsid w:val="002630F9"/>
    <w:rsid w:val="00263752"/>
    <w:rsid w:val="00273485"/>
    <w:rsid w:val="002735E1"/>
    <w:rsid w:val="00273E61"/>
    <w:rsid w:val="002743E2"/>
    <w:rsid w:val="00280341"/>
    <w:rsid w:val="002848BE"/>
    <w:rsid w:val="002860A2"/>
    <w:rsid w:val="002A3896"/>
    <w:rsid w:val="002A542D"/>
    <w:rsid w:val="002B524F"/>
    <w:rsid w:val="002B64D0"/>
    <w:rsid w:val="002C4844"/>
    <w:rsid w:val="002D021C"/>
    <w:rsid w:val="002E2015"/>
    <w:rsid w:val="002E6ACF"/>
    <w:rsid w:val="002F05E9"/>
    <w:rsid w:val="002F0B6D"/>
    <w:rsid w:val="002F3FB7"/>
    <w:rsid w:val="002F5701"/>
    <w:rsid w:val="002F721D"/>
    <w:rsid w:val="00303F1E"/>
    <w:rsid w:val="00306CE8"/>
    <w:rsid w:val="00311FB4"/>
    <w:rsid w:val="00315B64"/>
    <w:rsid w:val="003227BB"/>
    <w:rsid w:val="0032775A"/>
    <w:rsid w:val="003322F5"/>
    <w:rsid w:val="00332366"/>
    <w:rsid w:val="003336EA"/>
    <w:rsid w:val="003348B4"/>
    <w:rsid w:val="003361A7"/>
    <w:rsid w:val="0034511B"/>
    <w:rsid w:val="00345D8E"/>
    <w:rsid w:val="0035078C"/>
    <w:rsid w:val="00350A11"/>
    <w:rsid w:val="003538C7"/>
    <w:rsid w:val="0035542E"/>
    <w:rsid w:val="0036297E"/>
    <w:rsid w:val="00363478"/>
    <w:rsid w:val="00365174"/>
    <w:rsid w:val="00366D3E"/>
    <w:rsid w:val="00371CD1"/>
    <w:rsid w:val="00373484"/>
    <w:rsid w:val="00374CFE"/>
    <w:rsid w:val="0038288D"/>
    <w:rsid w:val="00395916"/>
    <w:rsid w:val="003A06F7"/>
    <w:rsid w:val="003A07EC"/>
    <w:rsid w:val="003A1D7A"/>
    <w:rsid w:val="003A3602"/>
    <w:rsid w:val="003A36E0"/>
    <w:rsid w:val="003A4913"/>
    <w:rsid w:val="003A5AF1"/>
    <w:rsid w:val="003B6378"/>
    <w:rsid w:val="003C1966"/>
    <w:rsid w:val="003C2429"/>
    <w:rsid w:val="003C3891"/>
    <w:rsid w:val="003C6DE2"/>
    <w:rsid w:val="003D4FC9"/>
    <w:rsid w:val="003D5E6A"/>
    <w:rsid w:val="003E31F9"/>
    <w:rsid w:val="003E4A2E"/>
    <w:rsid w:val="003E5F15"/>
    <w:rsid w:val="003E5F74"/>
    <w:rsid w:val="003E6E5E"/>
    <w:rsid w:val="003E7B3D"/>
    <w:rsid w:val="003F1F91"/>
    <w:rsid w:val="003F2C0B"/>
    <w:rsid w:val="003F6C28"/>
    <w:rsid w:val="00405105"/>
    <w:rsid w:val="0040555A"/>
    <w:rsid w:val="00406F74"/>
    <w:rsid w:val="004074BA"/>
    <w:rsid w:val="00412FAF"/>
    <w:rsid w:val="00415168"/>
    <w:rsid w:val="00416098"/>
    <w:rsid w:val="004170B5"/>
    <w:rsid w:val="004202A6"/>
    <w:rsid w:val="0042036B"/>
    <w:rsid w:val="0042389D"/>
    <w:rsid w:val="00424B81"/>
    <w:rsid w:val="00426CFE"/>
    <w:rsid w:val="0043539B"/>
    <w:rsid w:val="00437FBA"/>
    <w:rsid w:val="00444808"/>
    <w:rsid w:val="00450E8F"/>
    <w:rsid w:val="004528D0"/>
    <w:rsid w:val="00453D47"/>
    <w:rsid w:val="00455345"/>
    <w:rsid w:val="004554D6"/>
    <w:rsid w:val="0045600E"/>
    <w:rsid w:val="00456C62"/>
    <w:rsid w:val="0045729C"/>
    <w:rsid w:val="004615AE"/>
    <w:rsid w:val="00463768"/>
    <w:rsid w:val="00473EDE"/>
    <w:rsid w:val="0047545E"/>
    <w:rsid w:val="004835E7"/>
    <w:rsid w:val="00492398"/>
    <w:rsid w:val="0049604F"/>
    <w:rsid w:val="00497C6F"/>
    <w:rsid w:val="004A0346"/>
    <w:rsid w:val="004A3750"/>
    <w:rsid w:val="004B0E4E"/>
    <w:rsid w:val="004B340C"/>
    <w:rsid w:val="004C79FA"/>
    <w:rsid w:val="004D0C2D"/>
    <w:rsid w:val="004D4B70"/>
    <w:rsid w:val="004D6C99"/>
    <w:rsid w:val="004E197A"/>
    <w:rsid w:val="004E6DE3"/>
    <w:rsid w:val="004E7A44"/>
    <w:rsid w:val="0050251E"/>
    <w:rsid w:val="0051615F"/>
    <w:rsid w:val="00521C88"/>
    <w:rsid w:val="00527189"/>
    <w:rsid w:val="005275B8"/>
    <w:rsid w:val="00530E80"/>
    <w:rsid w:val="0053124D"/>
    <w:rsid w:val="005332E0"/>
    <w:rsid w:val="00541ACB"/>
    <w:rsid w:val="005427D2"/>
    <w:rsid w:val="00543447"/>
    <w:rsid w:val="00544527"/>
    <w:rsid w:val="00547D3C"/>
    <w:rsid w:val="00552030"/>
    <w:rsid w:val="00554114"/>
    <w:rsid w:val="00555355"/>
    <w:rsid w:val="00565DD0"/>
    <w:rsid w:val="00565E43"/>
    <w:rsid w:val="0056642D"/>
    <w:rsid w:val="0056732A"/>
    <w:rsid w:val="005711E0"/>
    <w:rsid w:val="00572367"/>
    <w:rsid w:val="00573D17"/>
    <w:rsid w:val="00574BF7"/>
    <w:rsid w:val="005802BB"/>
    <w:rsid w:val="00580B77"/>
    <w:rsid w:val="0058290E"/>
    <w:rsid w:val="00590429"/>
    <w:rsid w:val="00592CED"/>
    <w:rsid w:val="005936C5"/>
    <w:rsid w:val="00593942"/>
    <w:rsid w:val="00593EC6"/>
    <w:rsid w:val="0059492C"/>
    <w:rsid w:val="00594DC7"/>
    <w:rsid w:val="005A0B39"/>
    <w:rsid w:val="005A7583"/>
    <w:rsid w:val="005C0E64"/>
    <w:rsid w:val="005C1C1A"/>
    <w:rsid w:val="005C2539"/>
    <w:rsid w:val="005C44B3"/>
    <w:rsid w:val="005C5E49"/>
    <w:rsid w:val="005C79B2"/>
    <w:rsid w:val="005D1504"/>
    <w:rsid w:val="005D1ED2"/>
    <w:rsid w:val="005D3995"/>
    <w:rsid w:val="005D5E93"/>
    <w:rsid w:val="005D6622"/>
    <w:rsid w:val="005E25C3"/>
    <w:rsid w:val="005F084D"/>
    <w:rsid w:val="005F63D6"/>
    <w:rsid w:val="00602A7D"/>
    <w:rsid w:val="0060361E"/>
    <w:rsid w:val="00605F39"/>
    <w:rsid w:val="00606495"/>
    <w:rsid w:val="00606C51"/>
    <w:rsid w:val="00612374"/>
    <w:rsid w:val="00612E7E"/>
    <w:rsid w:val="006158FE"/>
    <w:rsid w:val="00620737"/>
    <w:rsid w:val="006211D7"/>
    <w:rsid w:val="00622463"/>
    <w:rsid w:val="006317F8"/>
    <w:rsid w:val="00634CB2"/>
    <w:rsid w:val="00635AFB"/>
    <w:rsid w:val="00644188"/>
    <w:rsid w:val="0064517D"/>
    <w:rsid w:val="00647E55"/>
    <w:rsid w:val="00653F7D"/>
    <w:rsid w:val="006553E8"/>
    <w:rsid w:val="00661683"/>
    <w:rsid w:val="00664EA9"/>
    <w:rsid w:val="006659F2"/>
    <w:rsid w:val="0066661E"/>
    <w:rsid w:val="006678ED"/>
    <w:rsid w:val="0067141A"/>
    <w:rsid w:val="00671984"/>
    <w:rsid w:val="0068254A"/>
    <w:rsid w:val="00685327"/>
    <w:rsid w:val="00690EDB"/>
    <w:rsid w:val="00692283"/>
    <w:rsid w:val="00693E4C"/>
    <w:rsid w:val="006969F3"/>
    <w:rsid w:val="006A0108"/>
    <w:rsid w:val="006A2358"/>
    <w:rsid w:val="006A7436"/>
    <w:rsid w:val="006B02E5"/>
    <w:rsid w:val="006B2957"/>
    <w:rsid w:val="006B7B28"/>
    <w:rsid w:val="006D0777"/>
    <w:rsid w:val="006D2482"/>
    <w:rsid w:val="006D2C87"/>
    <w:rsid w:val="006D38B7"/>
    <w:rsid w:val="006D52C3"/>
    <w:rsid w:val="006D5CE2"/>
    <w:rsid w:val="006E5633"/>
    <w:rsid w:val="006E5C11"/>
    <w:rsid w:val="006F1565"/>
    <w:rsid w:val="006F3064"/>
    <w:rsid w:val="006F3CE9"/>
    <w:rsid w:val="007012FB"/>
    <w:rsid w:val="00704013"/>
    <w:rsid w:val="00705316"/>
    <w:rsid w:val="0070626A"/>
    <w:rsid w:val="00712330"/>
    <w:rsid w:val="007144DD"/>
    <w:rsid w:val="00720467"/>
    <w:rsid w:val="00721112"/>
    <w:rsid w:val="007227F2"/>
    <w:rsid w:val="00725F93"/>
    <w:rsid w:val="007260BB"/>
    <w:rsid w:val="007300E9"/>
    <w:rsid w:val="00730D18"/>
    <w:rsid w:val="00731C2C"/>
    <w:rsid w:val="00733A00"/>
    <w:rsid w:val="0073798A"/>
    <w:rsid w:val="00741EA0"/>
    <w:rsid w:val="00743278"/>
    <w:rsid w:val="00750829"/>
    <w:rsid w:val="00751E1C"/>
    <w:rsid w:val="007534F7"/>
    <w:rsid w:val="007562FD"/>
    <w:rsid w:val="00756FEC"/>
    <w:rsid w:val="00767421"/>
    <w:rsid w:val="007707F3"/>
    <w:rsid w:val="007745BE"/>
    <w:rsid w:val="00774E6C"/>
    <w:rsid w:val="00775AA5"/>
    <w:rsid w:val="00775ABC"/>
    <w:rsid w:val="00775D44"/>
    <w:rsid w:val="007824F3"/>
    <w:rsid w:val="0079121A"/>
    <w:rsid w:val="00795126"/>
    <w:rsid w:val="007968D5"/>
    <w:rsid w:val="00796BF4"/>
    <w:rsid w:val="007A0D0C"/>
    <w:rsid w:val="007C168E"/>
    <w:rsid w:val="007D6445"/>
    <w:rsid w:val="007D7E7D"/>
    <w:rsid w:val="007E1551"/>
    <w:rsid w:val="007E284B"/>
    <w:rsid w:val="007E3C9A"/>
    <w:rsid w:val="007E4AA9"/>
    <w:rsid w:val="007E74B3"/>
    <w:rsid w:val="007F34AA"/>
    <w:rsid w:val="007F35B7"/>
    <w:rsid w:val="007F7679"/>
    <w:rsid w:val="00801437"/>
    <w:rsid w:val="00806DD2"/>
    <w:rsid w:val="00822D25"/>
    <w:rsid w:val="008245C8"/>
    <w:rsid w:val="008301E5"/>
    <w:rsid w:val="00830C32"/>
    <w:rsid w:val="008330C7"/>
    <w:rsid w:val="008377D6"/>
    <w:rsid w:val="00842F3F"/>
    <w:rsid w:val="0084506E"/>
    <w:rsid w:val="0085100F"/>
    <w:rsid w:val="00853A78"/>
    <w:rsid w:val="00854CA8"/>
    <w:rsid w:val="0085652E"/>
    <w:rsid w:val="00861123"/>
    <w:rsid w:val="00867F83"/>
    <w:rsid w:val="00871F48"/>
    <w:rsid w:val="00875A88"/>
    <w:rsid w:val="00892B66"/>
    <w:rsid w:val="00894043"/>
    <w:rsid w:val="00894808"/>
    <w:rsid w:val="008A149A"/>
    <w:rsid w:val="008A2CAC"/>
    <w:rsid w:val="008A696B"/>
    <w:rsid w:val="008A7746"/>
    <w:rsid w:val="008B1F6D"/>
    <w:rsid w:val="008B2957"/>
    <w:rsid w:val="008C09A3"/>
    <w:rsid w:val="008C3905"/>
    <w:rsid w:val="008D48DC"/>
    <w:rsid w:val="008D553E"/>
    <w:rsid w:val="008D5FD1"/>
    <w:rsid w:val="008D6DF9"/>
    <w:rsid w:val="008D7297"/>
    <w:rsid w:val="008E0E9C"/>
    <w:rsid w:val="008E19BB"/>
    <w:rsid w:val="008E1D9A"/>
    <w:rsid w:val="008E3BB2"/>
    <w:rsid w:val="008F3CF9"/>
    <w:rsid w:val="008F5D8A"/>
    <w:rsid w:val="00905CE6"/>
    <w:rsid w:val="00906804"/>
    <w:rsid w:val="00914EF1"/>
    <w:rsid w:val="00920C51"/>
    <w:rsid w:val="009246BF"/>
    <w:rsid w:val="00925784"/>
    <w:rsid w:val="00932D4F"/>
    <w:rsid w:val="00942FD8"/>
    <w:rsid w:val="00943662"/>
    <w:rsid w:val="009544B4"/>
    <w:rsid w:val="00955244"/>
    <w:rsid w:val="00966D5C"/>
    <w:rsid w:val="00966F79"/>
    <w:rsid w:val="00975944"/>
    <w:rsid w:val="00976791"/>
    <w:rsid w:val="009852C5"/>
    <w:rsid w:val="0098593D"/>
    <w:rsid w:val="00986285"/>
    <w:rsid w:val="0099655E"/>
    <w:rsid w:val="009B1B23"/>
    <w:rsid w:val="009B4C6F"/>
    <w:rsid w:val="009B52C5"/>
    <w:rsid w:val="009C03A0"/>
    <w:rsid w:val="009C3CDA"/>
    <w:rsid w:val="009C3F0F"/>
    <w:rsid w:val="009C64DA"/>
    <w:rsid w:val="009C64FA"/>
    <w:rsid w:val="009C6D5F"/>
    <w:rsid w:val="009D18A6"/>
    <w:rsid w:val="009E29B3"/>
    <w:rsid w:val="009E4098"/>
    <w:rsid w:val="009E50A5"/>
    <w:rsid w:val="009E51EF"/>
    <w:rsid w:val="009F230F"/>
    <w:rsid w:val="009F6E59"/>
    <w:rsid w:val="00A00848"/>
    <w:rsid w:val="00A00EC2"/>
    <w:rsid w:val="00A01436"/>
    <w:rsid w:val="00A07D4C"/>
    <w:rsid w:val="00A10EEE"/>
    <w:rsid w:val="00A12053"/>
    <w:rsid w:val="00A17FD8"/>
    <w:rsid w:val="00A24927"/>
    <w:rsid w:val="00A26E43"/>
    <w:rsid w:val="00A30A55"/>
    <w:rsid w:val="00A3208E"/>
    <w:rsid w:val="00A34514"/>
    <w:rsid w:val="00A41F9C"/>
    <w:rsid w:val="00A452D9"/>
    <w:rsid w:val="00A46A3E"/>
    <w:rsid w:val="00A4799A"/>
    <w:rsid w:val="00A50326"/>
    <w:rsid w:val="00A520C7"/>
    <w:rsid w:val="00A55CA7"/>
    <w:rsid w:val="00A576AB"/>
    <w:rsid w:val="00A63DD6"/>
    <w:rsid w:val="00A66C61"/>
    <w:rsid w:val="00A676B6"/>
    <w:rsid w:val="00A71783"/>
    <w:rsid w:val="00A72E69"/>
    <w:rsid w:val="00A74CE7"/>
    <w:rsid w:val="00A77ACE"/>
    <w:rsid w:val="00A81E5B"/>
    <w:rsid w:val="00A87909"/>
    <w:rsid w:val="00A879EE"/>
    <w:rsid w:val="00A9453F"/>
    <w:rsid w:val="00AA0552"/>
    <w:rsid w:val="00AA0B24"/>
    <w:rsid w:val="00AA43E1"/>
    <w:rsid w:val="00AA7D40"/>
    <w:rsid w:val="00AB1A0C"/>
    <w:rsid w:val="00AB40D9"/>
    <w:rsid w:val="00AB61FA"/>
    <w:rsid w:val="00AB6C0E"/>
    <w:rsid w:val="00AB77EE"/>
    <w:rsid w:val="00AC0FA9"/>
    <w:rsid w:val="00AC45A6"/>
    <w:rsid w:val="00AC485F"/>
    <w:rsid w:val="00AC64B6"/>
    <w:rsid w:val="00AD3477"/>
    <w:rsid w:val="00AE05E1"/>
    <w:rsid w:val="00AE1054"/>
    <w:rsid w:val="00AE4826"/>
    <w:rsid w:val="00AF662D"/>
    <w:rsid w:val="00B0297D"/>
    <w:rsid w:val="00B02B58"/>
    <w:rsid w:val="00B02CD6"/>
    <w:rsid w:val="00B03595"/>
    <w:rsid w:val="00B03E5F"/>
    <w:rsid w:val="00B06CEC"/>
    <w:rsid w:val="00B127E4"/>
    <w:rsid w:val="00B170C6"/>
    <w:rsid w:val="00B17925"/>
    <w:rsid w:val="00B21534"/>
    <w:rsid w:val="00B2179C"/>
    <w:rsid w:val="00B228BC"/>
    <w:rsid w:val="00B254FB"/>
    <w:rsid w:val="00B2642B"/>
    <w:rsid w:val="00B26E1E"/>
    <w:rsid w:val="00B36056"/>
    <w:rsid w:val="00B40E64"/>
    <w:rsid w:val="00B54C01"/>
    <w:rsid w:val="00B55BB2"/>
    <w:rsid w:val="00B55D4A"/>
    <w:rsid w:val="00B569F9"/>
    <w:rsid w:val="00B62D10"/>
    <w:rsid w:val="00B71070"/>
    <w:rsid w:val="00B734C4"/>
    <w:rsid w:val="00B74950"/>
    <w:rsid w:val="00B751BE"/>
    <w:rsid w:val="00B75ECE"/>
    <w:rsid w:val="00B80DBE"/>
    <w:rsid w:val="00B936D8"/>
    <w:rsid w:val="00B95740"/>
    <w:rsid w:val="00B95F35"/>
    <w:rsid w:val="00B9744B"/>
    <w:rsid w:val="00BA178A"/>
    <w:rsid w:val="00BA2BB8"/>
    <w:rsid w:val="00BA6602"/>
    <w:rsid w:val="00BB7616"/>
    <w:rsid w:val="00BC0A50"/>
    <w:rsid w:val="00BC278A"/>
    <w:rsid w:val="00BC4A8D"/>
    <w:rsid w:val="00BC576C"/>
    <w:rsid w:val="00BD2172"/>
    <w:rsid w:val="00BD3FB7"/>
    <w:rsid w:val="00BD40E8"/>
    <w:rsid w:val="00BD6DF5"/>
    <w:rsid w:val="00BE55EB"/>
    <w:rsid w:val="00BE6D7F"/>
    <w:rsid w:val="00BE767E"/>
    <w:rsid w:val="00BF155F"/>
    <w:rsid w:val="00BF36D3"/>
    <w:rsid w:val="00BF7ACF"/>
    <w:rsid w:val="00C01431"/>
    <w:rsid w:val="00C01D72"/>
    <w:rsid w:val="00C02DC9"/>
    <w:rsid w:val="00C04430"/>
    <w:rsid w:val="00C05054"/>
    <w:rsid w:val="00C10AE4"/>
    <w:rsid w:val="00C1197A"/>
    <w:rsid w:val="00C161EB"/>
    <w:rsid w:val="00C2092D"/>
    <w:rsid w:val="00C240BA"/>
    <w:rsid w:val="00C24C5D"/>
    <w:rsid w:val="00C309B8"/>
    <w:rsid w:val="00C31525"/>
    <w:rsid w:val="00C33AA6"/>
    <w:rsid w:val="00C33CE4"/>
    <w:rsid w:val="00C35973"/>
    <w:rsid w:val="00C361A2"/>
    <w:rsid w:val="00C4659D"/>
    <w:rsid w:val="00C54F80"/>
    <w:rsid w:val="00C6783A"/>
    <w:rsid w:val="00C703E6"/>
    <w:rsid w:val="00C80D0B"/>
    <w:rsid w:val="00C818FB"/>
    <w:rsid w:val="00C837BF"/>
    <w:rsid w:val="00C83DF7"/>
    <w:rsid w:val="00C87245"/>
    <w:rsid w:val="00C94459"/>
    <w:rsid w:val="00CA1CC1"/>
    <w:rsid w:val="00CA55F2"/>
    <w:rsid w:val="00CB0352"/>
    <w:rsid w:val="00CB7356"/>
    <w:rsid w:val="00CC4429"/>
    <w:rsid w:val="00CC4EA9"/>
    <w:rsid w:val="00CC67DB"/>
    <w:rsid w:val="00CD53A6"/>
    <w:rsid w:val="00CD708A"/>
    <w:rsid w:val="00CE08DA"/>
    <w:rsid w:val="00CE160D"/>
    <w:rsid w:val="00CE2106"/>
    <w:rsid w:val="00CE5B0E"/>
    <w:rsid w:val="00CE5E42"/>
    <w:rsid w:val="00CE7D75"/>
    <w:rsid w:val="00CF1598"/>
    <w:rsid w:val="00D1507D"/>
    <w:rsid w:val="00D25B5B"/>
    <w:rsid w:val="00D26DE6"/>
    <w:rsid w:val="00D35244"/>
    <w:rsid w:val="00D35658"/>
    <w:rsid w:val="00D367D7"/>
    <w:rsid w:val="00D436EB"/>
    <w:rsid w:val="00D452C2"/>
    <w:rsid w:val="00D468C5"/>
    <w:rsid w:val="00D65F25"/>
    <w:rsid w:val="00D6776D"/>
    <w:rsid w:val="00D67CC4"/>
    <w:rsid w:val="00D71EBE"/>
    <w:rsid w:val="00D76270"/>
    <w:rsid w:val="00D8261E"/>
    <w:rsid w:val="00D84F95"/>
    <w:rsid w:val="00D8659A"/>
    <w:rsid w:val="00D872F3"/>
    <w:rsid w:val="00D87CAE"/>
    <w:rsid w:val="00D95788"/>
    <w:rsid w:val="00DA1524"/>
    <w:rsid w:val="00DA22DB"/>
    <w:rsid w:val="00DA291C"/>
    <w:rsid w:val="00DA59DD"/>
    <w:rsid w:val="00DA62A2"/>
    <w:rsid w:val="00DA661D"/>
    <w:rsid w:val="00DA66D8"/>
    <w:rsid w:val="00DB3E86"/>
    <w:rsid w:val="00DB5FD4"/>
    <w:rsid w:val="00DB7E07"/>
    <w:rsid w:val="00DC27BC"/>
    <w:rsid w:val="00DC4793"/>
    <w:rsid w:val="00DC4AD5"/>
    <w:rsid w:val="00DC79E7"/>
    <w:rsid w:val="00DD1D57"/>
    <w:rsid w:val="00DD2D21"/>
    <w:rsid w:val="00DD5B2E"/>
    <w:rsid w:val="00DD5C8E"/>
    <w:rsid w:val="00DD5FC1"/>
    <w:rsid w:val="00DE13DC"/>
    <w:rsid w:val="00DF08FF"/>
    <w:rsid w:val="00DF2DC0"/>
    <w:rsid w:val="00DF44F1"/>
    <w:rsid w:val="00E10AAC"/>
    <w:rsid w:val="00E162CB"/>
    <w:rsid w:val="00E16C4B"/>
    <w:rsid w:val="00E21AC1"/>
    <w:rsid w:val="00E31BF6"/>
    <w:rsid w:val="00E32537"/>
    <w:rsid w:val="00E32C96"/>
    <w:rsid w:val="00E3731F"/>
    <w:rsid w:val="00E4055F"/>
    <w:rsid w:val="00E45773"/>
    <w:rsid w:val="00E45FA0"/>
    <w:rsid w:val="00E523E7"/>
    <w:rsid w:val="00E53413"/>
    <w:rsid w:val="00E560F5"/>
    <w:rsid w:val="00E56881"/>
    <w:rsid w:val="00E62482"/>
    <w:rsid w:val="00E627FA"/>
    <w:rsid w:val="00E63C6B"/>
    <w:rsid w:val="00E70BB4"/>
    <w:rsid w:val="00E743BA"/>
    <w:rsid w:val="00E7521C"/>
    <w:rsid w:val="00E81522"/>
    <w:rsid w:val="00E87375"/>
    <w:rsid w:val="00E87AA6"/>
    <w:rsid w:val="00E92FC3"/>
    <w:rsid w:val="00E96F2D"/>
    <w:rsid w:val="00EA1C67"/>
    <w:rsid w:val="00EA1E51"/>
    <w:rsid w:val="00EA293D"/>
    <w:rsid w:val="00EA7BB7"/>
    <w:rsid w:val="00EC1312"/>
    <w:rsid w:val="00EC1917"/>
    <w:rsid w:val="00EC1E0F"/>
    <w:rsid w:val="00EC7620"/>
    <w:rsid w:val="00ED3AA1"/>
    <w:rsid w:val="00ED4699"/>
    <w:rsid w:val="00ED49AF"/>
    <w:rsid w:val="00ED6B64"/>
    <w:rsid w:val="00ED71E1"/>
    <w:rsid w:val="00ED724E"/>
    <w:rsid w:val="00EE3828"/>
    <w:rsid w:val="00EF5900"/>
    <w:rsid w:val="00F03CAD"/>
    <w:rsid w:val="00F123AC"/>
    <w:rsid w:val="00F22819"/>
    <w:rsid w:val="00F22913"/>
    <w:rsid w:val="00F23991"/>
    <w:rsid w:val="00F23F5E"/>
    <w:rsid w:val="00F2406D"/>
    <w:rsid w:val="00F31306"/>
    <w:rsid w:val="00F36BC3"/>
    <w:rsid w:val="00F43721"/>
    <w:rsid w:val="00F43FD7"/>
    <w:rsid w:val="00F46917"/>
    <w:rsid w:val="00F47982"/>
    <w:rsid w:val="00F47A9C"/>
    <w:rsid w:val="00F63B5E"/>
    <w:rsid w:val="00F67384"/>
    <w:rsid w:val="00F74AC4"/>
    <w:rsid w:val="00F74B0F"/>
    <w:rsid w:val="00F771CC"/>
    <w:rsid w:val="00F87471"/>
    <w:rsid w:val="00F87AD9"/>
    <w:rsid w:val="00F90B77"/>
    <w:rsid w:val="00F93E71"/>
    <w:rsid w:val="00F952FB"/>
    <w:rsid w:val="00F95F16"/>
    <w:rsid w:val="00F97C20"/>
    <w:rsid w:val="00FA193F"/>
    <w:rsid w:val="00FA3170"/>
    <w:rsid w:val="00FB0C27"/>
    <w:rsid w:val="00FB4A4B"/>
    <w:rsid w:val="00FB6CAA"/>
    <w:rsid w:val="00FB712F"/>
    <w:rsid w:val="00FB79D1"/>
    <w:rsid w:val="00FC2791"/>
    <w:rsid w:val="00FC56E3"/>
    <w:rsid w:val="00FC60C9"/>
    <w:rsid w:val="00FC6BC9"/>
    <w:rsid w:val="00FE049B"/>
    <w:rsid w:val="00FE1379"/>
    <w:rsid w:val="00FE2526"/>
    <w:rsid w:val="00FE2E3E"/>
    <w:rsid w:val="00FE5134"/>
    <w:rsid w:val="00FF1400"/>
    <w:rsid w:val="00FF5849"/>
    <w:rsid w:val="00FF61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04F"/>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1A7"/>
    <w:pPr>
      <w:ind w:left="720"/>
      <w:contextualSpacing/>
    </w:pPr>
  </w:style>
  <w:style w:type="table" w:styleId="TableGrid">
    <w:name w:val="Table Grid"/>
    <w:basedOn w:val="TableNormal"/>
    <w:uiPriority w:val="59"/>
    <w:rsid w:val="00DC4AD5"/>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7300E9"/>
    <w:pPr>
      <w:tabs>
        <w:tab w:val="center" w:pos="4680"/>
        <w:tab w:val="right" w:pos="9360"/>
      </w:tabs>
    </w:pPr>
  </w:style>
  <w:style w:type="character" w:customStyle="1" w:styleId="HeaderChar">
    <w:name w:val="Header Char"/>
    <w:basedOn w:val="DefaultParagraphFont"/>
    <w:link w:val="Header"/>
    <w:uiPriority w:val="99"/>
    <w:rsid w:val="007300E9"/>
    <w:rPr>
      <w:sz w:val="22"/>
      <w:szCs w:val="22"/>
      <w:lang w:val="id-ID"/>
    </w:rPr>
  </w:style>
  <w:style w:type="paragraph" w:styleId="Footer">
    <w:name w:val="footer"/>
    <w:basedOn w:val="Normal"/>
    <w:link w:val="FooterChar"/>
    <w:uiPriority w:val="99"/>
    <w:unhideWhenUsed/>
    <w:rsid w:val="007300E9"/>
    <w:pPr>
      <w:tabs>
        <w:tab w:val="center" w:pos="4680"/>
        <w:tab w:val="right" w:pos="9360"/>
      </w:tabs>
    </w:pPr>
  </w:style>
  <w:style w:type="character" w:customStyle="1" w:styleId="FooterChar">
    <w:name w:val="Footer Char"/>
    <w:basedOn w:val="DefaultParagraphFont"/>
    <w:link w:val="Footer"/>
    <w:uiPriority w:val="99"/>
    <w:rsid w:val="007300E9"/>
    <w:rPr>
      <w:sz w:val="22"/>
      <w:szCs w:val="22"/>
      <w:lang w:val="id-ID"/>
    </w:rPr>
  </w:style>
  <w:style w:type="paragraph" w:styleId="EndnoteText">
    <w:name w:val="endnote text"/>
    <w:basedOn w:val="Normal"/>
    <w:link w:val="EndnoteTextChar"/>
    <w:uiPriority w:val="99"/>
    <w:semiHidden/>
    <w:unhideWhenUsed/>
    <w:rsid w:val="00A71783"/>
    <w:rPr>
      <w:sz w:val="20"/>
      <w:szCs w:val="20"/>
    </w:rPr>
  </w:style>
  <w:style w:type="character" w:customStyle="1" w:styleId="EndnoteTextChar">
    <w:name w:val="Endnote Text Char"/>
    <w:basedOn w:val="DefaultParagraphFont"/>
    <w:link w:val="EndnoteText"/>
    <w:uiPriority w:val="99"/>
    <w:semiHidden/>
    <w:rsid w:val="00A71783"/>
    <w:rPr>
      <w:lang w:val="id-ID"/>
    </w:rPr>
  </w:style>
  <w:style w:type="character" w:styleId="EndnoteReference">
    <w:name w:val="endnote reference"/>
    <w:basedOn w:val="DefaultParagraphFont"/>
    <w:uiPriority w:val="99"/>
    <w:semiHidden/>
    <w:unhideWhenUsed/>
    <w:rsid w:val="00A71783"/>
    <w:rPr>
      <w:vertAlign w:val="superscript"/>
    </w:rPr>
  </w:style>
  <w:style w:type="paragraph" w:styleId="FootnoteText">
    <w:name w:val="footnote text"/>
    <w:basedOn w:val="Normal"/>
    <w:link w:val="FootnoteTextChar"/>
    <w:uiPriority w:val="99"/>
    <w:semiHidden/>
    <w:unhideWhenUsed/>
    <w:rsid w:val="00A71783"/>
    <w:rPr>
      <w:sz w:val="20"/>
      <w:szCs w:val="20"/>
    </w:rPr>
  </w:style>
  <w:style w:type="character" w:customStyle="1" w:styleId="FootnoteTextChar">
    <w:name w:val="Footnote Text Char"/>
    <w:basedOn w:val="DefaultParagraphFont"/>
    <w:link w:val="FootnoteText"/>
    <w:uiPriority w:val="99"/>
    <w:semiHidden/>
    <w:rsid w:val="00A71783"/>
    <w:rPr>
      <w:lang w:val="id-ID"/>
    </w:rPr>
  </w:style>
  <w:style w:type="character" w:styleId="FootnoteReference">
    <w:name w:val="footnote reference"/>
    <w:basedOn w:val="DefaultParagraphFont"/>
    <w:uiPriority w:val="99"/>
    <w:semiHidden/>
    <w:unhideWhenUsed/>
    <w:rsid w:val="00A7178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04F"/>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1A7"/>
    <w:pPr>
      <w:ind w:left="720"/>
      <w:contextualSpacing/>
    </w:pPr>
  </w:style>
  <w:style w:type="table" w:styleId="TableGrid">
    <w:name w:val="Table Grid"/>
    <w:basedOn w:val="TableNormal"/>
    <w:uiPriority w:val="59"/>
    <w:rsid w:val="00DC4AD5"/>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7300E9"/>
    <w:pPr>
      <w:tabs>
        <w:tab w:val="center" w:pos="4680"/>
        <w:tab w:val="right" w:pos="9360"/>
      </w:tabs>
    </w:pPr>
  </w:style>
  <w:style w:type="character" w:customStyle="1" w:styleId="HeaderChar">
    <w:name w:val="Header Char"/>
    <w:basedOn w:val="DefaultParagraphFont"/>
    <w:link w:val="Header"/>
    <w:uiPriority w:val="99"/>
    <w:rsid w:val="007300E9"/>
    <w:rPr>
      <w:sz w:val="22"/>
      <w:szCs w:val="22"/>
      <w:lang w:val="id-ID"/>
    </w:rPr>
  </w:style>
  <w:style w:type="paragraph" w:styleId="Footer">
    <w:name w:val="footer"/>
    <w:basedOn w:val="Normal"/>
    <w:link w:val="FooterChar"/>
    <w:uiPriority w:val="99"/>
    <w:unhideWhenUsed/>
    <w:rsid w:val="007300E9"/>
    <w:pPr>
      <w:tabs>
        <w:tab w:val="center" w:pos="4680"/>
        <w:tab w:val="right" w:pos="9360"/>
      </w:tabs>
    </w:pPr>
  </w:style>
  <w:style w:type="character" w:customStyle="1" w:styleId="FooterChar">
    <w:name w:val="Footer Char"/>
    <w:basedOn w:val="DefaultParagraphFont"/>
    <w:link w:val="Footer"/>
    <w:uiPriority w:val="99"/>
    <w:rsid w:val="007300E9"/>
    <w:rPr>
      <w:sz w:val="22"/>
      <w:szCs w:val="22"/>
      <w:lang w:val="id-ID"/>
    </w:rPr>
  </w:style>
  <w:style w:type="paragraph" w:styleId="EndnoteText">
    <w:name w:val="endnote text"/>
    <w:basedOn w:val="Normal"/>
    <w:link w:val="EndnoteTextChar"/>
    <w:uiPriority w:val="99"/>
    <w:semiHidden/>
    <w:unhideWhenUsed/>
    <w:rsid w:val="00A71783"/>
    <w:rPr>
      <w:sz w:val="20"/>
      <w:szCs w:val="20"/>
    </w:rPr>
  </w:style>
  <w:style w:type="character" w:customStyle="1" w:styleId="EndnoteTextChar">
    <w:name w:val="Endnote Text Char"/>
    <w:basedOn w:val="DefaultParagraphFont"/>
    <w:link w:val="EndnoteText"/>
    <w:uiPriority w:val="99"/>
    <w:semiHidden/>
    <w:rsid w:val="00A71783"/>
    <w:rPr>
      <w:lang w:val="id-ID"/>
    </w:rPr>
  </w:style>
  <w:style w:type="character" w:styleId="EndnoteReference">
    <w:name w:val="endnote reference"/>
    <w:basedOn w:val="DefaultParagraphFont"/>
    <w:uiPriority w:val="99"/>
    <w:semiHidden/>
    <w:unhideWhenUsed/>
    <w:rsid w:val="00A71783"/>
    <w:rPr>
      <w:vertAlign w:val="superscript"/>
    </w:rPr>
  </w:style>
  <w:style w:type="paragraph" w:styleId="FootnoteText">
    <w:name w:val="footnote text"/>
    <w:basedOn w:val="Normal"/>
    <w:link w:val="FootnoteTextChar"/>
    <w:uiPriority w:val="99"/>
    <w:semiHidden/>
    <w:unhideWhenUsed/>
    <w:rsid w:val="00A71783"/>
    <w:rPr>
      <w:sz w:val="20"/>
      <w:szCs w:val="20"/>
    </w:rPr>
  </w:style>
  <w:style w:type="character" w:customStyle="1" w:styleId="FootnoteTextChar">
    <w:name w:val="Footnote Text Char"/>
    <w:basedOn w:val="DefaultParagraphFont"/>
    <w:link w:val="FootnoteText"/>
    <w:uiPriority w:val="99"/>
    <w:semiHidden/>
    <w:rsid w:val="00A71783"/>
    <w:rPr>
      <w:lang w:val="id-ID"/>
    </w:rPr>
  </w:style>
  <w:style w:type="character" w:styleId="FootnoteReference">
    <w:name w:val="footnote reference"/>
    <w:basedOn w:val="DefaultParagraphFont"/>
    <w:uiPriority w:val="99"/>
    <w:semiHidden/>
    <w:unhideWhenUsed/>
    <w:rsid w:val="00A717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54199">
      <w:bodyDiv w:val="1"/>
      <w:marLeft w:val="0"/>
      <w:marRight w:val="0"/>
      <w:marTop w:val="0"/>
      <w:marBottom w:val="0"/>
      <w:divBdr>
        <w:top w:val="none" w:sz="0" w:space="0" w:color="auto"/>
        <w:left w:val="none" w:sz="0" w:space="0" w:color="auto"/>
        <w:bottom w:val="none" w:sz="0" w:space="0" w:color="auto"/>
        <w:right w:val="none" w:sz="0" w:space="0" w:color="auto"/>
      </w:divBdr>
    </w:div>
    <w:div w:id="387268265">
      <w:bodyDiv w:val="1"/>
      <w:marLeft w:val="0"/>
      <w:marRight w:val="0"/>
      <w:marTop w:val="0"/>
      <w:marBottom w:val="0"/>
      <w:divBdr>
        <w:top w:val="none" w:sz="0" w:space="0" w:color="auto"/>
        <w:left w:val="none" w:sz="0" w:space="0" w:color="auto"/>
        <w:bottom w:val="none" w:sz="0" w:space="0" w:color="auto"/>
        <w:right w:val="none" w:sz="0" w:space="0" w:color="auto"/>
      </w:divBdr>
    </w:div>
    <w:div w:id="141886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8113D-B3C0-4952-9ACC-6AA009BB1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15</Pages>
  <Words>2772</Words>
  <Characters>15803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X452E</dc:creator>
  <cp:lastModifiedBy>acer</cp:lastModifiedBy>
  <cp:revision>11</cp:revision>
  <dcterms:created xsi:type="dcterms:W3CDTF">2020-03-30T01:55:00Z</dcterms:created>
  <dcterms:modified xsi:type="dcterms:W3CDTF">2020-03-30T18:40:00Z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fa76775f-eea3-39a6-86bc-120d6f422ce0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